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F73C" w14:textId="77777777" w:rsidR="004E1A77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 xml:space="preserve">                                                       ПРОТОКОЛ</w:t>
      </w:r>
    </w:p>
    <w:p w14:paraId="5D7A9495" w14:textId="77777777" w:rsidR="004E1A77" w:rsidRDefault="00D82EA1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правления ТСН</w:t>
      </w:r>
      <w:r w:rsidR="004E1A77">
        <w:rPr>
          <w:color w:val="000000"/>
          <w:sz w:val="27"/>
          <w:szCs w:val="27"/>
        </w:rPr>
        <w:t xml:space="preserve"> «Серебряный бор»</w:t>
      </w:r>
    </w:p>
    <w:p w14:paraId="42A30586" w14:textId="60F0F996" w:rsidR="004E1A77" w:rsidRDefault="00983E1B" w:rsidP="004E1A77">
      <w:pPr>
        <w:pStyle w:val="a3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>г. Красноярск «</w:t>
      </w:r>
      <w:r w:rsidR="00571154">
        <w:rPr>
          <w:color w:val="000000" w:themeColor="text1"/>
          <w:sz w:val="27"/>
          <w:szCs w:val="27"/>
        </w:rPr>
        <w:t>16</w:t>
      </w:r>
      <w:r w:rsidR="58B82A1E" w:rsidRPr="58B82A1E">
        <w:rPr>
          <w:color w:val="000000" w:themeColor="text1"/>
          <w:sz w:val="27"/>
          <w:szCs w:val="27"/>
        </w:rPr>
        <w:t xml:space="preserve">» </w:t>
      </w:r>
      <w:r w:rsidR="00571154">
        <w:rPr>
          <w:color w:val="000000" w:themeColor="text1"/>
          <w:sz w:val="27"/>
          <w:szCs w:val="27"/>
        </w:rPr>
        <w:t>августа</w:t>
      </w:r>
      <w:r w:rsidR="00386884">
        <w:rPr>
          <w:color w:val="000000" w:themeColor="text1"/>
          <w:sz w:val="27"/>
          <w:szCs w:val="27"/>
        </w:rPr>
        <w:t xml:space="preserve"> </w:t>
      </w:r>
      <w:r w:rsidR="58B82A1E" w:rsidRPr="58B82A1E">
        <w:rPr>
          <w:color w:val="000000" w:themeColor="text1"/>
          <w:sz w:val="27"/>
          <w:szCs w:val="27"/>
        </w:rPr>
        <w:t>20</w:t>
      </w:r>
      <w:r w:rsidR="009F2042">
        <w:rPr>
          <w:color w:val="000000" w:themeColor="text1"/>
          <w:sz w:val="27"/>
          <w:szCs w:val="27"/>
        </w:rPr>
        <w:t>2</w:t>
      </w:r>
      <w:r w:rsidR="00386884">
        <w:rPr>
          <w:color w:val="000000" w:themeColor="text1"/>
          <w:sz w:val="27"/>
          <w:szCs w:val="27"/>
        </w:rPr>
        <w:t>4</w:t>
      </w:r>
      <w:r w:rsidR="58B82A1E" w:rsidRPr="58B82A1E">
        <w:rPr>
          <w:color w:val="000000" w:themeColor="text1"/>
          <w:sz w:val="27"/>
          <w:szCs w:val="27"/>
        </w:rPr>
        <w:t xml:space="preserve"> г.</w:t>
      </w:r>
    </w:p>
    <w:p w14:paraId="0317C704" w14:textId="77777777" w:rsidR="004E1A77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Присутствовали:</w:t>
      </w:r>
    </w:p>
    <w:p w14:paraId="423A960E" w14:textId="77777777" w:rsidR="004E1A77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</w:t>
      </w:r>
      <w:proofErr w:type="gramStart"/>
      <w:r>
        <w:rPr>
          <w:color w:val="000000"/>
          <w:sz w:val="27"/>
          <w:szCs w:val="27"/>
        </w:rPr>
        <w:t xml:space="preserve">правления  </w:t>
      </w:r>
      <w:r w:rsidR="00EF2034">
        <w:rPr>
          <w:color w:val="000000"/>
          <w:sz w:val="27"/>
          <w:szCs w:val="27"/>
        </w:rPr>
        <w:t>Ермилова</w:t>
      </w:r>
      <w:proofErr w:type="gramEnd"/>
      <w:r w:rsidR="00EF2034">
        <w:rPr>
          <w:color w:val="000000"/>
          <w:sz w:val="27"/>
          <w:szCs w:val="27"/>
        </w:rPr>
        <w:t xml:space="preserve"> Д</w:t>
      </w:r>
      <w:r w:rsidR="00386884">
        <w:rPr>
          <w:color w:val="000000"/>
          <w:sz w:val="27"/>
          <w:szCs w:val="27"/>
        </w:rPr>
        <w:t>.</w:t>
      </w:r>
    </w:p>
    <w:p w14:paraId="5C9B7A5E" w14:textId="388A91BE" w:rsidR="00D25C7F" w:rsidRDefault="004E1A77" w:rsidP="004E1A77">
      <w:pPr>
        <w:pStyle w:val="a3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Члены </w:t>
      </w:r>
      <w:proofErr w:type="gramStart"/>
      <w:r>
        <w:rPr>
          <w:color w:val="000000"/>
          <w:sz w:val="27"/>
          <w:szCs w:val="27"/>
        </w:rPr>
        <w:t>правления:</w:t>
      </w:r>
      <w:r w:rsidR="00795E38" w:rsidRPr="009421A6">
        <w:rPr>
          <w:sz w:val="27"/>
          <w:szCs w:val="27"/>
        </w:rPr>
        <w:t xml:space="preserve">  </w:t>
      </w:r>
      <w:r w:rsidR="00C87732" w:rsidRPr="009421A6">
        <w:rPr>
          <w:sz w:val="27"/>
          <w:szCs w:val="27"/>
        </w:rPr>
        <w:t>Новосельцев</w:t>
      </w:r>
      <w:proofErr w:type="gramEnd"/>
      <w:r w:rsidR="00C87732" w:rsidRPr="009421A6">
        <w:rPr>
          <w:sz w:val="27"/>
          <w:szCs w:val="27"/>
        </w:rPr>
        <w:t xml:space="preserve"> Л.</w:t>
      </w:r>
      <w:r w:rsidR="00E57A62" w:rsidRPr="009421A6">
        <w:rPr>
          <w:sz w:val="27"/>
          <w:szCs w:val="27"/>
        </w:rPr>
        <w:t xml:space="preserve">, </w:t>
      </w:r>
      <w:r w:rsidR="00EF2034">
        <w:rPr>
          <w:sz w:val="27"/>
          <w:szCs w:val="27"/>
        </w:rPr>
        <w:t>Михайлов Е</w:t>
      </w:r>
      <w:r w:rsidR="00386884">
        <w:rPr>
          <w:sz w:val="27"/>
          <w:szCs w:val="27"/>
        </w:rPr>
        <w:t>.</w:t>
      </w:r>
      <w:r w:rsidR="00953ABD">
        <w:rPr>
          <w:sz w:val="27"/>
          <w:szCs w:val="27"/>
        </w:rPr>
        <w:t>, Дергачев Д., Герман В.</w:t>
      </w:r>
    </w:p>
    <w:p w14:paraId="7AFC410D" w14:textId="1B9CE043" w:rsidR="00953ABD" w:rsidRPr="009421A6" w:rsidRDefault="00953ABD" w:rsidP="004E1A77">
      <w:pPr>
        <w:pStyle w:val="a3"/>
        <w:rPr>
          <w:sz w:val="27"/>
          <w:szCs w:val="27"/>
        </w:rPr>
      </w:pPr>
      <w:r>
        <w:rPr>
          <w:sz w:val="27"/>
          <w:szCs w:val="27"/>
        </w:rPr>
        <w:t>Представитель собственника Афанасьева Е.В.,</w:t>
      </w:r>
    </w:p>
    <w:p w14:paraId="53B24C7A" w14:textId="34C25D2C" w:rsidR="00530A74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Управляющий ТС</w:t>
      </w:r>
      <w:r w:rsidR="00D82EA1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: Вторых А.Н.</w:t>
      </w:r>
    </w:p>
    <w:p w14:paraId="1F7D1EE1" w14:textId="4A5F5B06" w:rsidR="00DF42EC" w:rsidRPr="00EE5D11" w:rsidRDefault="00DF42EC" w:rsidP="004E1A77">
      <w:pPr>
        <w:pStyle w:val="a3"/>
        <w:rPr>
          <w:sz w:val="27"/>
          <w:szCs w:val="27"/>
        </w:rPr>
      </w:pPr>
      <w:r w:rsidRPr="00EE5D11">
        <w:rPr>
          <w:sz w:val="27"/>
          <w:szCs w:val="27"/>
        </w:rPr>
        <w:t>Начальник охраны: Холов З.Р.</w:t>
      </w:r>
    </w:p>
    <w:p w14:paraId="7A2CC679" w14:textId="77777777" w:rsidR="004E1A77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>Вопросы повестки заседания:</w:t>
      </w:r>
    </w:p>
    <w:p w14:paraId="22C70E37" w14:textId="27DA13F0" w:rsidR="005231B9" w:rsidRDefault="00953ABD" w:rsidP="00D82EA1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Доработка Положения о резервном фонде</w:t>
      </w:r>
    </w:p>
    <w:p w14:paraId="64EF6FC7" w14:textId="7248E695" w:rsidR="00EF2034" w:rsidRDefault="00953ABD" w:rsidP="00183613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договора а</w:t>
      </w:r>
      <w:r w:rsidR="009C210D">
        <w:rPr>
          <w:color w:val="000000"/>
          <w:sz w:val="27"/>
          <w:szCs w:val="27"/>
        </w:rPr>
        <w:t>ренд</w:t>
      </w:r>
      <w:r>
        <w:rPr>
          <w:color w:val="000000"/>
          <w:sz w:val="27"/>
          <w:szCs w:val="27"/>
        </w:rPr>
        <w:t>ы</w:t>
      </w:r>
      <w:r w:rsidR="009C210D">
        <w:rPr>
          <w:color w:val="000000"/>
          <w:sz w:val="27"/>
          <w:szCs w:val="27"/>
        </w:rPr>
        <w:t xml:space="preserve"> </w:t>
      </w:r>
      <w:r w:rsidR="009C210D" w:rsidRPr="00953ABD">
        <w:rPr>
          <w:color w:val="000000"/>
          <w:sz w:val="27"/>
          <w:szCs w:val="27"/>
        </w:rPr>
        <w:t>2</w:t>
      </w:r>
      <w:r w:rsidR="009C210D">
        <w:rPr>
          <w:color w:val="000000"/>
          <w:sz w:val="27"/>
          <w:szCs w:val="27"/>
        </w:rPr>
        <w:t>х ТП</w:t>
      </w:r>
    </w:p>
    <w:p w14:paraId="50A012C3" w14:textId="4733D011" w:rsidR="00EF2034" w:rsidRDefault="00953ABD" w:rsidP="00183613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 о работе управляющего Вторых А.Н.</w:t>
      </w:r>
    </w:p>
    <w:p w14:paraId="29C202AE" w14:textId="3DAAAF01" w:rsidR="00DF42EC" w:rsidRDefault="00DF42EC" w:rsidP="00183613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об оснащении КПП.</w:t>
      </w:r>
    </w:p>
    <w:p w14:paraId="27FCAB24" w14:textId="0C1C72D9" w:rsidR="0071570F" w:rsidRDefault="009F76DE" w:rsidP="00183613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о пользовании арендатором помещения, где расположен детский сад, детской площадки</w:t>
      </w:r>
    </w:p>
    <w:p w14:paraId="5EA863F9" w14:textId="4A8478B2" w:rsidR="00F51B74" w:rsidRDefault="00F51B74" w:rsidP="00183613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Установка знака </w:t>
      </w:r>
      <w:r w:rsidRPr="00F51B74"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схема движения</w:t>
      </w:r>
      <w:r w:rsidRPr="00F51B74">
        <w:rPr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t xml:space="preserve"> в поселке на в</w:t>
      </w:r>
      <w:r w:rsidR="007739CB">
        <w:rPr>
          <w:color w:val="000000"/>
          <w:sz w:val="27"/>
          <w:szCs w:val="27"/>
        </w:rPr>
        <w:t>ъ</w:t>
      </w:r>
      <w:r>
        <w:rPr>
          <w:color w:val="000000"/>
          <w:sz w:val="27"/>
          <w:szCs w:val="27"/>
        </w:rPr>
        <w:t>езде</w:t>
      </w:r>
    </w:p>
    <w:p w14:paraId="087A520D" w14:textId="52E52235" w:rsidR="00F51B74" w:rsidRDefault="00F51B74" w:rsidP="00183613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Прокладка кабеля для камер видеонаблюдения </w:t>
      </w:r>
    </w:p>
    <w:p w14:paraId="233E57ED" w14:textId="77777777" w:rsidR="004E1A77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>ОБСУЖДЕНИЕ И РЕШЕНИЕ ПО ВОПРОСАМ ПОВЕСТКИ ЗАСЕДАНИЯ:</w:t>
      </w:r>
    </w:p>
    <w:p w14:paraId="29BFDC64" w14:textId="46EAB793" w:rsidR="00EF2034" w:rsidRPr="00EF2034" w:rsidRDefault="009F2042" w:rsidP="00EF2034">
      <w:pPr>
        <w:pStyle w:val="a3"/>
        <w:rPr>
          <w:b/>
          <w:color w:val="000000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1. </w:t>
      </w:r>
      <w:r w:rsidR="00613A44" w:rsidRPr="00613A44">
        <w:rPr>
          <w:b/>
          <w:color w:val="000000"/>
          <w:sz w:val="27"/>
          <w:szCs w:val="27"/>
        </w:rPr>
        <w:tab/>
      </w:r>
      <w:r w:rsidR="007739CB">
        <w:rPr>
          <w:b/>
          <w:color w:val="000000"/>
          <w:sz w:val="27"/>
          <w:szCs w:val="27"/>
        </w:rPr>
        <w:t>Доработка Положения о резервном фонде</w:t>
      </w:r>
    </w:p>
    <w:p w14:paraId="4076B222" w14:textId="0167A6A4" w:rsidR="008A609E" w:rsidRPr="007739CB" w:rsidRDefault="00386884" w:rsidP="00613A44">
      <w:pPr>
        <w:pStyle w:val="a3"/>
        <w:rPr>
          <w:color w:val="FF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="00D25C7F">
        <w:rPr>
          <w:color w:val="000000"/>
          <w:sz w:val="27"/>
          <w:szCs w:val="27"/>
        </w:rPr>
        <w:t xml:space="preserve">Слушали: </w:t>
      </w:r>
      <w:r w:rsidR="00425DE6" w:rsidRPr="00EE5D11">
        <w:rPr>
          <w:sz w:val="27"/>
          <w:szCs w:val="27"/>
        </w:rPr>
        <w:t xml:space="preserve">Председателя правления </w:t>
      </w:r>
      <w:r w:rsidR="007739CB" w:rsidRPr="00EE5D11">
        <w:rPr>
          <w:sz w:val="27"/>
          <w:szCs w:val="27"/>
        </w:rPr>
        <w:t>Ермилову Д.И.</w:t>
      </w:r>
    </w:p>
    <w:p w14:paraId="4D2A596D" w14:textId="1AF38506" w:rsidR="007739CB" w:rsidRDefault="00EF2034" w:rsidP="00613A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7739CB">
        <w:rPr>
          <w:color w:val="000000"/>
          <w:sz w:val="27"/>
          <w:szCs w:val="27"/>
        </w:rPr>
        <w:t>июне 2024 года проводилось внеочередное общее собрание собственников жилья в поселке, на котором было принято (подтверждено) согласие 2/3 собственников на учреждение резервного фонда для использования его в качестве источника средств на капитальный ремонт инфраструктуры поселка, в данном случае – капитальные ремонт дорог. На ряду с этим вопросом Товариществу было предложено утвердить Положение о Резервном фонде</w:t>
      </w:r>
      <w:r w:rsidR="00425DE6">
        <w:rPr>
          <w:color w:val="000000"/>
          <w:sz w:val="27"/>
          <w:szCs w:val="27"/>
        </w:rPr>
        <w:t xml:space="preserve">, некоторые пункты которого вызвали несогласие у собственников жилья поселка. </w:t>
      </w:r>
      <w:r w:rsidR="007739CB">
        <w:rPr>
          <w:color w:val="000000"/>
          <w:sz w:val="27"/>
          <w:szCs w:val="27"/>
        </w:rPr>
        <w:t>И по результатам собрания Положение о резервном фонде не было утверждено (принято). В связи с этим с июля 2024 года начисления по резервному фонду были «заморожены», квитанции не рассылались и платежи не принимались.</w:t>
      </w:r>
    </w:p>
    <w:p w14:paraId="7944E7D6" w14:textId="77777777" w:rsidR="00EE5D11" w:rsidRDefault="007739CB" w:rsidP="00EE5D11">
      <w:pPr>
        <w:pStyle w:val="a3"/>
        <w:rPr>
          <w:bCs/>
          <w:color w:val="000000" w:themeColor="text1"/>
          <w:sz w:val="27"/>
          <w:szCs w:val="27"/>
        </w:rPr>
      </w:pPr>
      <w:r>
        <w:rPr>
          <w:color w:val="000000"/>
          <w:sz w:val="27"/>
          <w:szCs w:val="27"/>
        </w:rPr>
        <w:t>Сейчас встал вопрос о доработке Положения о резервном фонде</w:t>
      </w:r>
      <w:r w:rsidRPr="00EE5D11">
        <w:rPr>
          <w:sz w:val="27"/>
          <w:szCs w:val="27"/>
        </w:rPr>
        <w:t>,</w:t>
      </w:r>
      <w:r w:rsidR="00425DE6" w:rsidRPr="00EE5D11">
        <w:rPr>
          <w:sz w:val="27"/>
          <w:szCs w:val="27"/>
        </w:rPr>
        <w:t xml:space="preserve"> предложено</w:t>
      </w:r>
      <w:r w:rsidR="00EE5D11" w:rsidRPr="00EE5D11">
        <w:rPr>
          <w:sz w:val="27"/>
          <w:szCs w:val="27"/>
        </w:rPr>
        <w:t xml:space="preserve"> поручить члену правления </w:t>
      </w:r>
      <w:proofErr w:type="spellStart"/>
      <w:r w:rsidR="00EE5D11" w:rsidRPr="00EE5D11">
        <w:rPr>
          <w:sz w:val="27"/>
          <w:szCs w:val="27"/>
        </w:rPr>
        <w:t>Мастерову</w:t>
      </w:r>
      <w:proofErr w:type="spellEnd"/>
      <w:r w:rsidR="00EE5D11" w:rsidRPr="00EE5D11">
        <w:rPr>
          <w:sz w:val="27"/>
          <w:szCs w:val="27"/>
        </w:rPr>
        <w:t xml:space="preserve"> А.В</w:t>
      </w:r>
      <w:r w:rsidR="00EE5D11">
        <w:rPr>
          <w:sz w:val="27"/>
          <w:szCs w:val="27"/>
        </w:rPr>
        <w:t>.</w:t>
      </w:r>
      <w:r w:rsidR="00EE5D11" w:rsidRPr="00EE5D11">
        <w:rPr>
          <w:b/>
          <w:bCs/>
          <w:sz w:val="27"/>
          <w:szCs w:val="27"/>
        </w:rPr>
        <w:t xml:space="preserve"> </w:t>
      </w:r>
      <w:r w:rsidR="00EE5D11" w:rsidRPr="00EE5D11">
        <w:rPr>
          <w:bCs/>
          <w:color w:val="000000" w:themeColor="text1"/>
          <w:sz w:val="27"/>
          <w:szCs w:val="27"/>
        </w:rPr>
        <w:t>доработку Положения о резервном фонде и представить правлению проект данного Положения, с учетом анализа тех пунктов, которые вызвали несогласие у некоторых собственников.</w:t>
      </w:r>
    </w:p>
    <w:p w14:paraId="26A53B09" w14:textId="6B8F733D" w:rsidR="00BD3D44" w:rsidRDefault="00560FFD" w:rsidP="00EE5D11">
      <w:pPr>
        <w:pStyle w:val="a3"/>
        <w:rPr>
          <w:b/>
          <w:bCs/>
          <w:color w:val="000000" w:themeColor="text1"/>
          <w:sz w:val="27"/>
          <w:szCs w:val="27"/>
        </w:rPr>
      </w:pPr>
      <w:proofErr w:type="gramStart"/>
      <w:r w:rsidRPr="00EE5D11">
        <w:rPr>
          <w:b/>
          <w:bCs/>
          <w:color w:val="000000" w:themeColor="text1"/>
          <w:sz w:val="27"/>
          <w:szCs w:val="27"/>
          <w:u w:val="single"/>
        </w:rPr>
        <w:lastRenderedPageBreak/>
        <w:t>Решили</w:t>
      </w:r>
      <w:r w:rsidR="008A609E" w:rsidRPr="00EE5D11">
        <w:rPr>
          <w:b/>
          <w:bCs/>
          <w:color w:val="000000" w:themeColor="text1"/>
          <w:sz w:val="27"/>
          <w:szCs w:val="27"/>
          <w:u w:val="single"/>
        </w:rPr>
        <w:t xml:space="preserve"> </w:t>
      </w:r>
      <w:r w:rsidRPr="00EE5D11">
        <w:rPr>
          <w:b/>
          <w:bCs/>
          <w:color w:val="000000" w:themeColor="text1"/>
          <w:sz w:val="27"/>
          <w:szCs w:val="27"/>
          <w:u w:val="single"/>
        </w:rPr>
        <w:t>:</w:t>
      </w:r>
      <w:proofErr w:type="gramEnd"/>
      <w:r w:rsidRPr="00EE5D11">
        <w:rPr>
          <w:b/>
          <w:bCs/>
          <w:color w:val="000000" w:themeColor="text1"/>
          <w:sz w:val="27"/>
          <w:szCs w:val="27"/>
        </w:rPr>
        <w:t xml:space="preserve"> </w:t>
      </w:r>
      <w:r w:rsidR="00EF2034" w:rsidRPr="00EE5D11">
        <w:rPr>
          <w:b/>
          <w:bCs/>
          <w:color w:val="000000" w:themeColor="text1"/>
          <w:sz w:val="27"/>
          <w:szCs w:val="27"/>
        </w:rPr>
        <w:t>П</w:t>
      </w:r>
      <w:r w:rsidR="00425DE6" w:rsidRPr="00EE5D11">
        <w:rPr>
          <w:b/>
          <w:bCs/>
          <w:color w:val="000000" w:themeColor="text1"/>
          <w:sz w:val="27"/>
          <w:szCs w:val="27"/>
        </w:rPr>
        <w:t xml:space="preserve">оручить </w:t>
      </w:r>
      <w:r w:rsidR="00EE5D11" w:rsidRPr="00EE5D11">
        <w:rPr>
          <w:b/>
          <w:bCs/>
          <w:color w:val="000000" w:themeColor="text1"/>
          <w:sz w:val="27"/>
          <w:szCs w:val="27"/>
        </w:rPr>
        <w:t xml:space="preserve">члену правления </w:t>
      </w:r>
      <w:proofErr w:type="spellStart"/>
      <w:r w:rsidR="00EE5D11" w:rsidRPr="00EE5D11">
        <w:rPr>
          <w:b/>
          <w:bCs/>
          <w:color w:val="000000" w:themeColor="text1"/>
          <w:sz w:val="27"/>
          <w:szCs w:val="27"/>
        </w:rPr>
        <w:t>Мастерову</w:t>
      </w:r>
      <w:proofErr w:type="spellEnd"/>
      <w:r w:rsidR="00EE5D11" w:rsidRPr="00EE5D11">
        <w:rPr>
          <w:b/>
          <w:bCs/>
          <w:color w:val="000000" w:themeColor="text1"/>
          <w:sz w:val="27"/>
          <w:szCs w:val="27"/>
        </w:rPr>
        <w:t xml:space="preserve"> А.В. д</w:t>
      </w:r>
      <w:r w:rsidR="00425DE6" w:rsidRPr="00EE5D11">
        <w:rPr>
          <w:b/>
          <w:bCs/>
          <w:color w:val="000000" w:themeColor="text1"/>
          <w:sz w:val="27"/>
          <w:szCs w:val="27"/>
        </w:rPr>
        <w:t xml:space="preserve">оработку Положения о резервном фонде </w:t>
      </w:r>
      <w:r w:rsidR="00EE5D11" w:rsidRPr="00EE5D11">
        <w:rPr>
          <w:b/>
          <w:bCs/>
          <w:color w:val="000000" w:themeColor="text1"/>
          <w:sz w:val="27"/>
          <w:szCs w:val="27"/>
        </w:rPr>
        <w:t xml:space="preserve">и </w:t>
      </w:r>
      <w:r w:rsidR="00425DE6" w:rsidRPr="00EE5D11">
        <w:rPr>
          <w:b/>
          <w:bCs/>
          <w:color w:val="000000" w:themeColor="text1"/>
          <w:sz w:val="27"/>
          <w:szCs w:val="27"/>
        </w:rPr>
        <w:t>представить правлению проект данного Положения, с учетом анализа тех пунктов, которые вызвали несогласие у некоторых собственников.</w:t>
      </w:r>
    </w:p>
    <w:p w14:paraId="2BD6930D" w14:textId="59BC6D3C" w:rsidR="008A609E" w:rsidRDefault="005231B9" w:rsidP="008A609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2. </w:t>
      </w:r>
      <w:r w:rsidR="00425DE6">
        <w:rPr>
          <w:b/>
          <w:color w:val="000000"/>
          <w:sz w:val="27"/>
          <w:szCs w:val="27"/>
        </w:rPr>
        <w:t>Разработка договора аренды ТП-50, ТП-51</w:t>
      </w:r>
      <w:r w:rsidR="008A609E">
        <w:rPr>
          <w:color w:val="000000"/>
          <w:sz w:val="27"/>
          <w:szCs w:val="27"/>
        </w:rPr>
        <w:t xml:space="preserve">. </w:t>
      </w:r>
    </w:p>
    <w:p w14:paraId="61D417D6" w14:textId="175E1602" w:rsidR="008A609E" w:rsidRPr="00EE5D11" w:rsidRDefault="005231B9" w:rsidP="008A609E">
      <w:pPr>
        <w:pStyle w:val="a3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Слушали: </w:t>
      </w:r>
      <w:r w:rsidR="00EE5D11">
        <w:rPr>
          <w:sz w:val="27"/>
          <w:szCs w:val="27"/>
        </w:rPr>
        <w:t>Члена</w:t>
      </w:r>
      <w:r w:rsidR="00425DE6" w:rsidRPr="00EE5D11">
        <w:rPr>
          <w:sz w:val="27"/>
          <w:szCs w:val="27"/>
        </w:rPr>
        <w:t xml:space="preserve"> правления </w:t>
      </w:r>
      <w:r w:rsidR="00EE5D11">
        <w:rPr>
          <w:sz w:val="27"/>
          <w:szCs w:val="27"/>
        </w:rPr>
        <w:t>Михайлова Е.Н</w:t>
      </w:r>
      <w:r w:rsidR="00425DE6" w:rsidRPr="00EE5D11">
        <w:rPr>
          <w:sz w:val="27"/>
          <w:szCs w:val="27"/>
        </w:rPr>
        <w:t>.</w:t>
      </w:r>
    </w:p>
    <w:p w14:paraId="6D5188AC" w14:textId="3B78384A" w:rsidR="00425DE6" w:rsidRPr="00425DE6" w:rsidRDefault="00425DE6" w:rsidP="008A609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На основании решения общего собрания собственников жилья поселка Председатель правления и члены правления стали уполномоченными лицами по </w:t>
      </w:r>
      <w:r w:rsidR="00677507">
        <w:rPr>
          <w:sz w:val="27"/>
          <w:szCs w:val="27"/>
        </w:rPr>
        <w:t>заключению</w:t>
      </w:r>
      <w:r>
        <w:rPr>
          <w:sz w:val="27"/>
          <w:szCs w:val="27"/>
        </w:rPr>
        <w:t xml:space="preserve"> договоров аренды общего имущества поселка</w:t>
      </w:r>
      <w:r w:rsidR="00677507">
        <w:rPr>
          <w:sz w:val="27"/>
          <w:szCs w:val="27"/>
        </w:rPr>
        <w:t>, в частности ТП-50 и ТП-51</w:t>
      </w:r>
      <w:r w:rsidR="000A1694">
        <w:rPr>
          <w:sz w:val="27"/>
          <w:szCs w:val="27"/>
        </w:rPr>
        <w:t>.</w:t>
      </w:r>
      <w:r w:rsidR="00677507">
        <w:rPr>
          <w:sz w:val="27"/>
          <w:szCs w:val="27"/>
        </w:rPr>
        <w:t xml:space="preserve"> Подрядчиком была предложена организация РСК-сети, с которой необходимо заключить договор аренды 2-х ТП и на обслуживание сетей.</w:t>
      </w:r>
      <w:r w:rsidR="000A1694">
        <w:rPr>
          <w:sz w:val="27"/>
          <w:szCs w:val="27"/>
        </w:rPr>
        <w:t xml:space="preserve"> </w:t>
      </w:r>
      <w:r w:rsidR="00677507">
        <w:rPr>
          <w:sz w:val="27"/>
          <w:szCs w:val="27"/>
        </w:rPr>
        <w:t xml:space="preserve">Члену правления </w:t>
      </w:r>
      <w:r w:rsidR="000A1694">
        <w:rPr>
          <w:sz w:val="27"/>
          <w:szCs w:val="27"/>
        </w:rPr>
        <w:t xml:space="preserve">Михайлову </w:t>
      </w:r>
      <w:r w:rsidR="00677507">
        <w:rPr>
          <w:sz w:val="27"/>
          <w:szCs w:val="27"/>
        </w:rPr>
        <w:t>Е.Н. предложено разработать проект договора аренды и согласовать его с РСК-сети.</w:t>
      </w:r>
    </w:p>
    <w:p w14:paraId="20A35CD6" w14:textId="3672279D" w:rsidR="001E5A43" w:rsidRDefault="005231B9" w:rsidP="008A609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proofErr w:type="gramStart"/>
      <w:r w:rsidRPr="58B82A1E">
        <w:rPr>
          <w:b/>
          <w:bCs/>
          <w:color w:val="000000" w:themeColor="text1"/>
          <w:sz w:val="27"/>
          <w:szCs w:val="27"/>
          <w:u w:val="single"/>
        </w:rPr>
        <w:t>Решили</w:t>
      </w:r>
      <w:r w:rsidR="008A609E">
        <w:rPr>
          <w:b/>
          <w:bCs/>
          <w:color w:val="000000" w:themeColor="text1"/>
          <w:sz w:val="27"/>
          <w:szCs w:val="27"/>
          <w:u w:val="single"/>
        </w:rPr>
        <w:t xml:space="preserve"> </w:t>
      </w:r>
      <w:r w:rsidRPr="58B82A1E">
        <w:rPr>
          <w:b/>
          <w:bCs/>
          <w:color w:val="000000" w:themeColor="text1"/>
          <w:sz w:val="27"/>
          <w:szCs w:val="27"/>
          <w:u w:val="single"/>
        </w:rPr>
        <w:t>:</w:t>
      </w:r>
      <w:proofErr w:type="gramEnd"/>
      <w:r w:rsidRPr="58B82A1E">
        <w:rPr>
          <w:b/>
          <w:bCs/>
          <w:color w:val="000000" w:themeColor="text1"/>
          <w:sz w:val="27"/>
          <w:szCs w:val="27"/>
        </w:rPr>
        <w:t xml:space="preserve">  </w:t>
      </w:r>
      <w:r w:rsidR="00677507">
        <w:rPr>
          <w:b/>
          <w:bCs/>
          <w:color w:val="000000" w:themeColor="text1"/>
          <w:sz w:val="27"/>
          <w:szCs w:val="27"/>
        </w:rPr>
        <w:t>Выбрать ООО «РСК-сети» в качестве подрядчика для договора аренды ТП-50, ТП-51 и заключить с данным подрядчиком договор аренды и обслуживания сетей.</w:t>
      </w:r>
      <w:r w:rsidR="008A609E">
        <w:rPr>
          <w:b/>
          <w:bCs/>
          <w:color w:val="000000" w:themeColor="text1"/>
          <w:sz w:val="27"/>
          <w:szCs w:val="27"/>
        </w:rPr>
        <w:t xml:space="preserve"> </w:t>
      </w:r>
      <w:r w:rsidR="00677507" w:rsidRPr="00677507">
        <w:rPr>
          <w:b/>
          <w:bCs/>
          <w:color w:val="000000" w:themeColor="text1"/>
          <w:sz w:val="27"/>
          <w:szCs w:val="27"/>
        </w:rPr>
        <w:t>Члену правления Михайлову Е.Н. разработать проект договора аренды и согласовать его с РСК-сети.</w:t>
      </w:r>
    </w:p>
    <w:p w14:paraId="362D4D64" w14:textId="39BEAAE5" w:rsidR="007A7A1A" w:rsidRDefault="007A7A1A" w:rsidP="00113957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</w:t>
      </w:r>
      <w:r w:rsidR="008A609E">
        <w:rPr>
          <w:b/>
          <w:color w:val="000000"/>
          <w:sz w:val="27"/>
          <w:szCs w:val="27"/>
        </w:rPr>
        <w:t xml:space="preserve">   </w:t>
      </w:r>
      <w:r w:rsidR="00677507" w:rsidRPr="00677507">
        <w:rPr>
          <w:b/>
          <w:color w:val="000000"/>
          <w:sz w:val="27"/>
          <w:szCs w:val="27"/>
        </w:rPr>
        <w:t>Отчет о работе управляющего Вторых А.Н.</w:t>
      </w:r>
      <w:r w:rsidR="008A609E">
        <w:rPr>
          <w:b/>
          <w:color w:val="000000"/>
          <w:sz w:val="27"/>
          <w:szCs w:val="27"/>
        </w:rPr>
        <w:t xml:space="preserve"> </w:t>
      </w:r>
    </w:p>
    <w:p w14:paraId="02FED265" w14:textId="62AEE40A" w:rsidR="006E2B6A" w:rsidRDefault="006E2B6A" w:rsidP="006E2B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 Управляющего ТСН: Вторых А.Н.</w:t>
      </w:r>
    </w:p>
    <w:p w14:paraId="6A6F2D18" w14:textId="19F85762" w:rsidR="00677507" w:rsidRDefault="00DF42EC" w:rsidP="006E2B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Управляющий ТСН Вторых А.Н. доложил правлению, что сейчас ведутся ремонтные работы по </w:t>
      </w:r>
      <w:proofErr w:type="spellStart"/>
      <w:r>
        <w:rPr>
          <w:color w:val="000000"/>
          <w:sz w:val="27"/>
          <w:szCs w:val="27"/>
        </w:rPr>
        <w:t>минипогрузчику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Bobcat</w:t>
      </w:r>
      <w:r w:rsidRPr="00DF42EC">
        <w:rPr>
          <w:color w:val="000000"/>
          <w:sz w:val="27"/>
          <w:szCs w:val="27"/>
        </w:rPr>
        <w:t xml:space="preserve">. Забор в поселке восстановлен. </w:t>
      </w:r>
      <w:r>
        <w:rPr>
          <w:color w:val="000000"/>
          <w:sz w:val="27"/>
          <w:szCs w:val="27"/>
        </w:rPr>
        <w:t>Идет поиск подрядчика п</w:t>
      </w:r>
      <w:r w:rsidRPr="00DF42EC">
        <w:rPr>
          <w:color w:val="000000"/>
          <w:sz w:val="27"/>
          <w:szCs w:val="27"/>
        </w:rPr>
        <w:t xml:space="preserve">о </w:t>
      </w:r>
      <w:r>
        <w:rPr>
          <w:color w:val="000000"/>
          <w:sz w:val="27"/>
          <w:szCs w:val="27"/>
        </w:rPr>
        <w:t xml:space="preserve">ремонту </w:t>
      </w:r>
      <w:r w:rsidRPr="00DF42EC">
        <w:rPr>
          <w:color w:val="000000"/>
          <w:sz w:val="27"/>
          <w:szCs w:val="27"/>
        </w:rPr>
        <w:t>дорог</w:t>
      </w:r>
      <w:r>
        <w:rPr>
          <w:color w:val="000000"/>
          <w:sz w:val="27"/>
          <w:szCs w:val="27"/>
        </w:rPr>
        <w:t>,</w:t>
      </w:r>
      <w:r w:rsidRPr="00DF42EC">
        <w:rPr>
          <w:color w:val="000000"/>
          <w:sz w:val="27"/>
          <w:szCs w:val="27"/>
        </w:rPr>
        <w:t xml:space="preserve"> вед</w:t>
      </w:r>
      <w:r>
        <w:rPr>
          <w:color w:val="000000"/>
          <w:sz w:val="27"/>
          <w:szCs w:val="27"/>
        </w:rPr>
        <w:t>утся</w:t>
      </w:r>
      <w:r w:rsidRPr="00DF42EC">
        <w:rPr>
          <w:color w:val="000000"/>
          <w:sz w:val="27"/>
          <w:szCs w:val="27"/>
        </w:rPr>
        <w:t xml:space="preserve"> переговоры.</w:t>
      </w:r>
      <w:r>
        <w:rPr>
          <w:color w:val="000000"/>
          <w:sz w:val="27"/>
          <w:szCs w:val="27"/>
        </w:rPr>
        <w:t xml:space="preserve"> Также Управляющий высказал свое отрицательное мнение по вывозу мусорных мешков </w:t>
      </w:r>
      <w:r w:rsidR="005C4198">
        <w:rPr>
          <w:color w:val="000000"/>
          <w:sz w:val="27"/>
          <w:szCs w:val="27"/>
        </w:rPr>
        <w:t>сотрудниками</w:t>
      </w:r>
      <w:r>
        <w:rPr>
          <w:color w:val="000000"/>
          <w:sz w:val="27"/>
          <w:szCs w:val="27"/>
        </w:rPr>
        <w:t>. Дело в том, что, м</w:t>
      </w:r>
      <w:r w:rsidRPr="00DF42EC">
        <w:rPr>
          <w:color w:val="000000"/>
          <w:sz w:val="27"/>
          <w:szCs w:val="27"/>
        </w:rPr>
        <w:t xml:space="preserve">усорные мешки, которые вывозит </w:t>
      </w:r>
      <w:r w:rsidR="005C4198">
        <w:rPr>
          <w:color w:val="000000"/>
          <w:sz w:val="27"/>
          <w:szCs w:val="27"/>
        </w:rPr>
        <w:t>сотрудники</w:t>
      </w:r>
      <w:r w:rsidRPr="00DF42EC">
        <w:rPr>
          <w:color w:val="000000"/>
          <w:sz w:val="27"/>
          <w:szCs w:val="27"/>
        </w:rPr>
        <w:t>, часто содержать не только растительный мусор</w:t>
      </w:r>
      <w:r>
        <w:rPr>
          <w:color w:val="000000"/>
          <w:sz w:val="27"/>
          <w:szCs w:val="27"/>
        </w:rPr>
        <w:t>, часто</w:t>
      </w:r>
      <w:r w:rsidRPr="00DF42EC">
        <w:rPr>
          <w:color w:val="000000"/>
          <w:sz w:val="27"/>
          <w:szCs w:val="27"/>
        </w:rPr>
        <w:t xml:space="preserve"> в мешки </w:t>
      </w:r>
      <w:r>
        <w:rPr>
          <w:color w:val="000000"/>
          <w:sz w:val="27"/>
          <w:szCs w:val="27"/>
        </w:rPr>
        <w:t xml:space="preserve">складывают </w:t>
      </w:r>
      <w:r w:rsidRPr="00DF42EC">
        <w:rPr>
          <w:color w:val="000000"/>
          <w:sz w:val="27"/>
          <w:szCs w:val="27"/>
        </w:rPr>
        <w:t xml:space="preserve">все подряд вплоть до строительного мусора. </w:t>
      </w:r>
    </w:p>
    <w:p w14:paraId="04DA10BC" w14:textId="19951DBA" w:rsidR="006E2B6A" w:rsidRDefault="006E2B6A" w:rsidP="00113957">
      <w:pPr>
        <w:pStyle w:val="a3"/>
        <w:rPr>
          <w:b/>
          <w:color w:val="000000"/>
          <w:sz w:val="27"/>
          <w:szCs w:val="27"/>
        </w:rPr>
      </w:pPr>
      <w:r w:rsidRPr="006E2B6A">
        <w:rPr>
          <w:b/>
          <w:color w:val="000000"/>
          <w:sz w:val="27"/>
          <w:szCs w:val="27"/>
          <w:u w:val="single"/>
        </w:rPr>
        <w:t>Решили</w:t>
      </w:r>
      <w:r w:rsidRPr="006E2B6A">
        <w:rPr>
          <w:b/>
          <w:color w:val="000000"/>
          <w:sz w:val="27"/>
          <w:szCs w:val="27"/>
        </w:rPr>
        <w:t xml:space="preserve">: </w:t>
      </w:r>
      <w:r w:rsidR="00DF42EC">
        <w:rPr>
          <w:b/>
          <w:color w:val="000000"/>
          <w:sz w:val="27"/>
          <w:szCs w:val="27"/>
        </w:rPr>
        <w:t xml:space="preserve">Запретить </w:t>
      </w:r>
      <w:r w:rsidR="005C4198">
        <w:rPr>
          <w:b/>
          <w:color w:val="000000"/>
          <w:sz w:val="27"/>
          <w:szCs w:val="27"/>
        </w:rPr>
        <w:t>сотрудникам</w:t>
      </w:r>
      <w:bookmarkStart w:id="0" w:name="_GoBack"/>
      <w:bookmarkEnd w:id="0"/>
      <w:r w:rsidR="00DF42EC" w:rsidRPr="00DF42EC">
        <w:rPr>
          <w:b/>
          <w:color w:val="000000"/>
          <w:sz w:val="27"/>
          <w:szCs w:val="27"/>
        </w:rPr>
        <w:t xml:space="preserve"> вывозить мешки с не растительным мусором</w:t>
      </w:r>
      <w:r w:rsidRPr="006E2B6A">
        <w:rPr>
          <w:b/>
          <w:color w:val="000000"/>
          <w:sz w:val="27"/>
          <w:szCs w:val="27"/>
        </w:rPr>
        <w:t>.</w:t>
      </w:r>
    </w:p>
    <w:p w14:paraId="33D09A3D" w14:textId="64B9D267" w:rsidR="00DF42EC" w:rsidRPr="009A5BEE" w:rsidRDefault="006E2B6A" w:rsidP="00113957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4. </w:t>
      </w:r>
      <w:r w:rsidR="00DF42EC" w:rsidRPr="00DF42EC">
        <w:rPr>
          <w:b/>
          <w:color w:val="000000"/>
          <w:sz w:val="27"/>
          <w:szCs w:val="27"/>
        </w:rPr>
        <w:t>Вопрос об оснащении КПП</w:t>
      </w:r>
      <w:r w:rsidR="00DF42EC">
        <w:rPr>
          <w:b/>
          <w:color w:val="000000"/>
          <w:sz w:val="27"/>
          <w:szCs w:val="27"/>
        </w:rPr>
        <w:t>.</w:t>
      </w:r>
    </w:p>
    <w:p w14:paraId="2353E808" w14:textId="77777777" w:rsidR="00DF42EC" w:rsidRDefault="00FA67D8" w:rsidP="00FA67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Слушали: </w:t>
      </w:r>
      <w:r w:rsidR="00DF42EC">
        <w:rPr>
          <w:color w:val="000000"/>
          <w:sz w:val="27"/>
          <w:szCs w:val="27"/>
        </w:rPr>
        <w:t xml:space="preserve">Начальника охраны ТСН </w:t>
      </w:r>
      <w:proofErr w:type="spellStart"/>
      <w:r w:rsidR="00DF42EC">
        <w:rPr>
          <w:color w:val="000000"/>
          <w:sz w:val="27"/>
          <w:szCs w:val="27"/>
        </w:rPr>
        <w:t>Холова</w:t>
      </w:r>
      <w:proofErr w:type="spellEnd"/>
      <w:r w:rsidR="00DF42EC">
        <w:rPr>
          <w:color w:val="000000"/>
          <w:sz w:val="27"/>
          <w:szCs w:val="27"/>
        </w:rPr>
        <w:t xml:space="preserve"> З.Р</w:t>
      </w:r>
      <w:r w:rsidR="00E11CDB">
        <w:rPr>
          <w:color w:val="000000"/>
          <w:sz w:val="27"/>
          <w:szCs w:val="27"/>
        </w:rPr>
        <w:t>.</w:t>
      </w:r>
    </w:p>
    <w:p w14:paraId="79C47E1D" w14:textId="5D33B072" w:rsidR="00DF42EC" w:rsidRDefault="00DF42EC" w:rsidP="00FA67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Начальник охраны Холов З.Р. доложил правлению о морально устаревшем оборудовании поста охраны: Мобильный телефон не вмещает то количество контактов, которые необходимо вместить;</w:t>
      </w:r>
      <w:r w:rsidR="0003398C">
        <w:rPr>
          <w:color w:val="000000"/>
          <w:sz w:val="27"/>
          <w:szCs w:val="27"/>
        </w:rPr>
        <w:t xml:space="preserve"> нужны два новых больших монитора для видеонаблюдения. Также в связи с жалобами собственников, что в утренние часы шлагбаум часто стоит открытым начальник охраны пояснил, что шлагбаум не рассчитан на такое частое открывание и закрывание, ресурс подъемного механизма быстро расходуется, что в дальнейшем может привести к частым ремонтам.</w:t>
      </w:r>
    </w:p>
    <w:p w14:paraId="2304F822" w14:textId="53E955F6" w:rsidR="009D6D7D" w:rsidRDefault="009D6D7D" w:rsidP="00FA67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Также начальник охраны сообщил о плохом состоянии КПП, просил провести ремонт.</w:t>
      </w:r>
    </w:p>
    <w:p w14:paraId="1618BFB5" w14:textId="77777777" w:rsidR="009D6D7D" w:rsidRDefault="009D6D7D" w:rsidP="00953DBC">
      <w:pPr>
        <w:pStyle w:val="a3"/>
        <w:rPr>
          <w:b/>
          <w:bCs/>
          <w:color w:val="000000" w:themeColor="text1"/>
          <w:sz w:val="27"/>
          <w:szCs w:val="27"/>
          <w:u w:val="single"/>
        </w:rPr>
      </w:pPr>
    </w:p>
    <w:p w14:paraId="5773AC09" w14:textId="14121E15" w:rsidR="00B2604F" w:rsidRDefault="00FA67D8" w:rsidP="00953DBC">
      <w:pPr>
        <w:pStyle w:val="a3"/>
        <w:rPr>
          <w:b/>
          <w:bCs/>
          <w:color w:val="000000" w:themeColor="text1"/>
          <w:sz w:val="27"/>
          <w:szCs w:val="27"/>
        </w:rPr>
      </w:pPr>
      <w:proofErr w:type="gramStart"/>
      <w:r w:rsidRPr="58B82A1E">
        <w:rPr>
          <w:b/>
          <w:bCs/>
          <w:color w:val="000000" w:themeColor="text1"/>
          <w:sz w:val="27"/>
          <w:szCs w:val="27"/>
          <w:u w:val="single"/>
        </w:rPr>
        <w:t>Решили</w:t>
      </w:r>
      <w:r w:rsidR="00A359E4">
        <w:rPr>
          <w:b/>
          <w:bCs/>
          <w:color w:val="000000" w:themeColor="text1"/>
          <w:sz w:val="27"/>
          <w:szCs w:val="27"/>
          <w:u w:val="single"/>
        </w:rPr>
        <w:t xml:space="preserve"> </w:t>
      </w:r>
      <w:r w:rsidRPr="58B82A1E">
        <w:rPr>
          <w:b/>
          <w:bCs/>
          <w:color w:val="000000" w:themeColor="text1"/>
          <w:sz w:val="27"/>
          <w:szCs w:val="27"/>
          <w:u w:val="single"/>
        </w:rPr>
        <w:t>:</w:t>
      </w:r>
      <w:proofErr w:type="gramEnd"/>
      <w:r w:rsidRPr="58B82A1E">
        <w:rPr>
          <w:b/>
          <w:bCs/>
          <w:color w:val="000000" w:themeColor="text1"/>
          <w:sz w:val="27"/>
          <w:szCs w:val="27"/>
        </w:rPr>
        <w:t xml:space="preserve">  </w:t>
      </w:r>
    </w:p>
    <w:p w14:paraId="0B9BB69B" w14:textId="66928755" w:rsidR="006E2B6A" w:rsidRDefault="00CB1EE3" w:rsidP="00EF2034">
      <w:pPr>
        <w:pStyle w:val="a3"/>
        <w:numPr>
          <w:ilvl w:val="1"/>
          <w:numId w:val="13"/>
        </w:numPr>
        <w:jc w:val="both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Ермиловой Д.И. приобрести телефон и мониторы для охраны. </w:t>
      </w:r>
    </w:p>
    <w:p w14:paraId="6FB909E9" w14:textId="1E5EB713" w:rsidR="00977963" w:rsidRDefault="00CB1EE3" w:rsidP="00B86441">
      <w:pPr>
        <w:pStyle w:val="a3"/>
        <w:numPr>
          <w:ilvl w:val="1"/>
          <w:numId w:val="13"/>
        </w:numPr>
        <w:jc w:val="both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Шлагбаум будет открываться перед каждой машиной при подъезде машины, если в час пик шлагбаум остается открытым, то на въезде должен стоять охранник, чтобы предотвратить въезд в поселок посторонних людей</w:t>
      </w:r>
      <w:r w:rsidR="0071570F">
        <w:rPr>
          <w:b/>
          <w:bCs/>
          <w:color w:val="000000" w:themeColor="text1"/>
          <w:sz w:val="27"/>
          <w:szCs w:val="27"/>
        </w:rPr>
        <w:t>.</w:t>
      </w:r>
      <w:r w:rsidR="00B339E0" w:rsidRPr="0071570F">
        <w:rPr>
          <w:b/>
          <w:bCs/>
          <w:color w:val="000000" w:themeColor="text1"/>
          <w:sz w:val="27"/>
          <w:szCs w:val="27"/>
        </w:rPr>
        <w:t xml:space="preserve"> </w:t>
      </w:r>
    </w:p>
    <w:p w14:paraId="32A21CA9" w14:textId="00658D87" w:rsidR="009D6D7D" w:rsidRPr="009D6D7D" w:rsidRDefault="009D6D7D" w:rsidP="009D6D7D">
      <w:pPr>
        <w:pStyle w:val="a3"/>
        <w:numPr>
          <w:ilvl w:val="1"/>
          <w:numId w:val="13"/>
        </w:numPr>
        <w:jc w:val="both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Рассмотреть вариант постройки нового домика охраны.</w:t>
      </w:r>
    </w:p>
    <w:p w14:paraId="66398953" w14:textId="487283EE" w:rsidR="006E2B6A" w:rsidRPr="006E2B6A" w:rsidRDefault="006E2B6A" w:rsidP="006E2B6A">
      <w:pPr>
        <w:pStyle w:val="a3"/>
        <w:rPr>
          <w:b/>
          <w:color w:val="000000"/>
          <w:sz w:val="27"/>
          <w:szCs w:val="27"/>
        </w:rPr>
      </w:pPr>
      <w:r w:rsidRPr="006E2B6A">
        <w:rPr>
          <w:b/>
          <w:color w:val="000000"/>
          <w:sz w:val="27"/>
          <w:szCs w:val="27"/>
        </w:rPr>
        <w:t xml:space="preserve">5. </w:t>
      </w:r>
      <w:r w:rsidRPr="006E2B6A">
        <w:rPr>
          <w:b/>
          <w:color w:val="000000"/>
          <w:sz w:val="27"/>
          <w:szCs w:val="27"/>
        </w:rPr>
        <w:tab/>
      </w:r>
      <w:r w:rsidR="00CB1EE3" w:rsidRPr="00CB1EE3">
        <w:rPr>
          <w:b/>
          <w:color w:val="000000"/>
          <w:sz w:val="27"/>
          <w:szCs w:val="27"/>
        </w:rPr>
        <w:t>Вопрос о пользовании арендатором помещения, где расположен детский сад, детской площадки</w:t>
      </w:r>
      <w:r w:rsidRPr="006E2B6A">
        <w:rPr>
          <w:b/>
          <w:color w:val="000000"/>
          <w:sz w:val="27"/>
          <w:szCs w:val="27"/>
        </w:rPr>
        <w:t>.</w:t>
      </w:r>
    </w:p>
    <w:p w14:paraId="48562E76" w14:textId="6C3C1514" w:rsidR="006E2B6A" w:rsidRDefault="006E2B6A" w:rsidP="006E2B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Слушали: Всех присутствующих на </w:t>
      </w:r>
      <w:r w:rsidR="005401B5">
        <w:rPr>
          <w:color w:val="000000"/>
          <w:sz w:val="27"/>
          <w:szCs w:val="27"/>
        </w:rPr>
        <w:t>заседании Правления</w:t>
      </w:r>
      <w:r>
        <w:rPr>
          <w:color w:val="000000"/>
          <w:sz w:val="27"/>
          <w:szCs w:val="27"/>
        </w:rPr>
        <w:t xml:space="preserve">. </w:t>
      </w:r>
    </w:p>
    <w:p w14:paraId="58019561" w14:textId="0EAE94E5" w:rsidR="00CB1EE3" w:rsidRDefault="00CB1EE3" w:rsidP="006E2B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Участились жалобы жильцов поселка на то, что дети из детского сада, расположенного в границах поселка занимают детскую площадку собственников ТСН, они сильно шумят и доставляют дискомфорт.</w:t>
      </w:r>
    </w:p>
    <w:p w14:paraId="2D4141A1" w14:textId="3A26D800" w:rsidR="00977963" w:rsidRDefault="00E56A79" w:rsidP="00E56A79">
      <w:pPr>
        <w:pStyle w:val="a3"/>
        <w:rPr>
          <w:b/>
          <w:color w:val="000000"/>
          <w:sz w:val="27"/>
          <w:szCs w:val="27"/>
        </w:rPr>
      </w:pPr>
      <w:r w:rsidRPr="00E56A79">
        <w:rPr>
          <w:b/>
          <w:color w:val="000000"/>
          <w:sz w:val="27"/>
          <w:szCs w:val="27"/>
        </w:rPr>
        <w:t>Решили</w:t>
      </w:r>
      <w:proofErr w:type="gramStart"/>
      <w:r w:rsidRPr="00E56A79">
        <w:rPr>
          <w:b/>
          <w:color w:val="000000"/>
          <w:sz w:val="27"/>
          <w:szCs w:val="27"/>
        </w:rPr>
        <w:t>:</w:t>
      </w:r>
      <w:r>
        <w:rPr>
          <w:b/>
          <w:color w:val="000000"/>
          <w:sz w:val="27"/>
          <w:szCs w:val="27"/>
        </w:rPr>
        <w:t xml:space="preserve"> </w:t>
      </w:r>
      <w:r w:rsidR="00CB1EE3">
        <w:rPr>
          <w:b/>
          <w:color w:val="000000"/>
          <w:sz w:val="27"/>
          <w:szCs w:val="27"/>
        </w:rPr>
        <w:t>Разрешить</w:t>
      </w:r>
      <w:proofErr w:type="gramEnd"/>
      <w:r w:rsidR="00CB1EE3">
        <w:rPr>
          <w:b/>
          <w:color w:val="000000"/>
          <w:sz w:val="27"/>
          <w:szCs w:val="27"/>
        </w:rPr>
        <w:t xml:space="preserve"> посещать детскую площадку детям частного детского сада с 12.00 часов, при условии, что температура воздуха на улице превышает 28 </w:t>
      </w:r>
      <w:proofErr w:type="spellStart"/>
      <w:r w:rsidR="00CB1EE3">
        <w:rPr>
          <w:b/>
          <w:color w:val="000000"/>
          <w:sz w:val="27"/>
          <w:szCs w:val="27"/>
          <w:vertAlign w:val="superscript"/>
        </w:rPr>
        <w:t>о</w:t>
      </w:r>
      <w:r w:rsidR="00CB1EE3">
        <w:rPr>
          <w:b/>
          <w:color w:val="000000"/>
          <w:sz w:val="27"/>
          <w:szCs w:val="27"/>
        </w:rPr>
        <w:t>С</w:t>
      </w:r>
      <w:proofErr w:type="spellEnd"/>
      <w:r w:rsidR="00CB1EE3">
        <w:rPr>
          <w:b/>
          <w:color w:val="000000"/>
          <w:sz w:val="27"/>
          <w:szCs w:val="27"/>
        </w:rPr>
        <w:t xml:space="preserve">; </w:t>
      </w:r>
      <w:r w:rsidR="00CB1EE3" w:rsidRPr="00CB1EE3">
        <w:rPr>
          <w:b/>
          <w:color w:val="000000"/>
          <w:sz w:val="27"/>
          <w:szCs w:val="27"/>
        </w:rPr>
        <w:t>обязать</w:t>
      </w:r>
      <w:r w:rsidR="00CB1EE3">
        <w:rPr>
          <w:b/>
          <w:color w:val="000000"/>
          <w:sz w:val="27"/>
          <w:szCs w:val="27"/>
        </w:rPr>
        <w:t xml:space="preserve"> администрацию детского сада четко следить за выполнением условия прогулки детей на детской площадке собственников поселка.</w:t>
      </w:r>
    </w:p>
    <w:p w14:paraId="281F8BBA" w14:textId="6FDB9A30" w:rsidR="00960C2C" w:rsidRPr="009A5BEE" w:rsidRDefault="00960C2C" w:rsidP="00960C2C">
      <w:pPr>
        <w:pStyle w:val="a3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6.  </w:t>
      </w:r>
      <w:r>
        <w:rPr>
          <w:b/>
          <w:bCs/>
          <w:color w:val="000000" w:themeColor="text1"/>
          <w:sz w:val="27"/>
          <w:szCs w:val="27"/>
        </w:rPr>
        <w:tab/>
      </w:r>
      <w:r w:rsidR="00F446E0" w:rsidRPr="00F446E0">
        <w:rPr>
          <w:b/>
          <w:bCs/>
          <w:color w:val="000000" w:themeColor="text1"/>
          <w:sz w:val="27"/>
          <w:szCs w:val="27"/>
        </w:rPr>
        <w:t>Установка знака “схема движения” в поселке на въезде</w:t>
      </w:r>
    </w:p>
    <w:p w14:paraId="5D40150B" w14:textId="77777777" w:rsidR="00960C2C" w:rsidRDefault="00960C2C" w:rsidP="00960C2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 Управляющего ТСН: Вторых А.Н.</w:t>
      </w:r>
    </w:p>
    <w:p w14:paraId="7E7422DB" w14:textId="3F0C3B06" w:rsidR="00960C2C" w:rsidRPr="00EE5D11" w:rsidRDefault="00960C2C" w:rsidP="00960C2C">
      <w:pPr>
        <w:pStyle w:val="a3"/>
        <w:jc w:val="both"/>
        <w:rPr>
          <w:bCs/>
          <w:sz w:val="27"/>
          <w:szCs w:val="27"/>
        </w:rPr>
      </w:pPr>
      <w:r w:rsidRPr="00EE5D11">
        <w:rPr>
          <w:bCs/>
          <w:sz w:val="27"/>
          <w:szCs w:val="27"/>
        </w:rPr>
        <w:t xml:space="preserve">Вторых А.Н. пояснил, что </w:t>
      </w:r>
      <w:r w:rsidR="00F446E0" w:rsidRPr="00EE5D11">
        <w:rPr>
          <w:bCs/>
          <w:sz w:val="27"/>
          <w:szCs w:val="27"/>
        </w:rPr>
        <w:t xml:space="preserve">люди, посещающие поселок впервые часто путаются в улицах и не знают, как дойти или доехать до того </w:t>
      </w:r>
      <w:proofErr w:type="gramStart"/>
      <w:r w:rsidR="00F446E0" w:rsidRPr="00EE5D11">
        <w:rPr>
          <w:bCs/>
          <w:sz w:val="27"/>
          <w:szCs w:val="27"/>
        </w:rPr>
        <w:t>или  иного</w:t>
      </w:r>
      <w:proofErr w:type="gramEnd"/>
      <w:r w:rsidR="00F446E0" w:rsidRPr="00EE5D11">
        <w:rPr>
          <w:bCs/>
          <w:sz w:val="27"/>
          <w:szCs w:val="27"/>
        </w:rPr>
        <w:t xml:space="preserve"> дома, в связи с этим есть необходимость установки знака</w:t>
      </w:r>
      <w:r w:rsidR="003A1E5B" w:rsidRPr="00EE5D11">
        <w:rPr>
          <w:bCs/>
          <w:sz w:val="27"/>
          <w:szCs w:val="27"/>
        </w:rPr>
        <w:t xml:space="preserve"> со схемой движения</w:t>
      </w:r>
      <w:r w:rsidR="00EE5D11" w:rsidRPr="00EE5D11">
        <w:rPr>
          <w:bCs/>
          <w:sz w:val="27"/>
          <w:szCs w:val="27"/>
        </w:rPr>
        <w:t xml:space="preserve"> в поселке.</w:t>
      </w:r>
      <w:r w:rsidRPr="00EE5D11">
        <w:rPr>
          <w:bCs/>
          <w:sz w:val="27"/>
          <w:szCs w:val="27"/>
        </w:rPr>
        <w:t xml:space="preserve"> </w:t>
      </w:r>
    </w:p>
    <w:p w14:paraId="486A1FEC" w14:textId="5341384F" w:rsidR="00D04B50" w:rsidRDefault="00960C2C" w:rsidP="00960C2C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 w:rsidRPr="00960C2C">
        <w:rPr>
          <w:b/>
          <w:bCs/>
          <w:color w:val="000000" w:themeColor="text1"/>
          <w:sz w:val="27"/>
          <w:szCs w:val="27"/>
        </w:rPr>
        <w:t>Решили</w:t>
      </w:r>
      <w:proofErr w:type="gramStart"/>
      <w:r w:rsidRPr="00960C2C">
        <w:rPr>
          <w:b/>
          <w:bCs/>
          <w:color w:val="000000" w:themeColor="text1"/>
          <w:sz w:val="27"/>
          <w:szCs w:val="27"/>
        </w:rPr>
        <w:t>: Установить</w:t>
      </w:r>
      <w:proofErr w:type="gramEnd"/>
      <w:r w:rsidRPr="00960C2C">
        <w:rPr>
          <w:b/>
          <w:bCs/>
          <w:color w:val="000000" w:themeColor="text1"/>
          <w:sz w:val="27"/>
          <w:szCs w:val="27"/>
        </w:rPr>
        <w:t xml:space="preserve"> </w:t>
      </w:r>
      <w:r w:rsidR="00A70663">
        <w:rPr>
          <w:b/>
          <w:bCs/>
          <w:color w:val="000000" w:themeColor="text1"/>
          <w:sz w:val="27"/>
          <w:szCs w:val="27"/>
        </w:rPr>
        <w:t>знак «схема движения» в поселке. Поручить управляющему Вторых А.Н. найти подрядчика и узнать стоимость.</w:t>
      </w:r>
    </w:p>
    <w:p w14:paraId="2A577E06" w14:textId="42350893" w:rsidR="0071570F" w:rsidRPr="0071570F" w:rsidRDefault="00A70663" w:rsidP="00A70663">
      <w:pPr>
        <w:pStyle w:val="a3"/>
        <w:numPr>
          <w:ilvl w:val="0"/>
          <w:numId w:val="14"/>
        </w:numPr>
        <w:ind w:hanging="644"/>
        <w:jc w:val="both"/>
        <w:rPr>
          <w:b/>
        </w:rPr>
      </w:pPr>
      <w:r w:rsidRPr="00A70663">
        <w:rPr>
          <w:b/>
          <w:bCs/>
          <w:color w:val="000000" w:themeColor="text1"/>
          <w:sz w:val="27"/>
          <w:szCs w:val="27"/>
        </w:rPr>
        <w:t>Прокладка кабеля для камер видеонаблюдения</w:t>
      </w:r>
      <w:r>
        <w:rPr>
          <w:b/>
          <w:bCs/>
          <w:color w:val="000000" w:themeColor="text1"/>
          <w:sz w:val="27"/>
          <w:szCs w:val="27"/>
        </w:rPr>
        <w:t>.</w:t>
      </w:r>
    </w:p>
    <w:p w14:paraId="7299198C" w14:textId="7675F83B" w:rsidR="00A70663" w:rsidRDefault="0071570F" w:rsidP="0071570F">
      <w:pPr>
        <w:pStyle w:val="a3"/>
        <w:jc w:val="both"/>
        <w:rPr>
          <w:bCs/>
          <w:color w:val="000000" w:themeColor="text1"/>
          <w:sz w:val="27"/>
          <w:szCs w:val="27"/>
        </w:rPr>
      </w:pPr>
      <w:r w:rsidRPr="0071570F">
        <w:rPr>
          <w:bCs/>
          <w:color w:val="000000" w:themeColor="text1"/>
          <w:sz w:val="27"/>
          <w:szCs w:val="27"/>
        </w:rPr>
        <w:t xml:space="preserve">Слушали: </w:t>
      </w:r>
      <w:r w:rsidR="00A70663">
        <w:rPr>
          <w:bCs/>
          <w:color w:val="000000" w:themeColor="text1"/>
          <w:sz w:val="27"/>
          <w:szCs w:val="27"/>
        </w:rPr>
        <w:t>Новосельцева Л.Ю.</w:t>
      </w:r>
    </w:p>
    <w:p w14:paraId="26C0F0B0" w14:textId="4297A2C5" w:rsidR="00A70663" w:rsidRDefault="00A70663" w:rsidP="0071570F">
      <w:pPr>
        <w:pStyle w:val="a3"/>
        <w:jc w:val="both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Член правления Новосельцев Л.Ю. предложил провести дополнительный кабель для более стабильной работы системы видеонаблюдения.</w:t>
      </w:r>
    </w:p>
    <w:p w14:paraId="4D565843" w14:textId="5466C14D" w:rsidR="0071570F" w:rsidRPr="0071570F" w:rsidRDefault="0071570F" w:rsidP="0071570F">
      <w:pPr>
        <w:pStyle w:val="a3"/>
        <w:jc w:val="both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 xml:space="preserve">Решили: </w:t>
      </w:r>
      <w:r w:rsidR="00A70663">
        <w:rPr>
          <w:bCs/>
          <w:color w:val="000000" w:themeColor="text1"/>
          <w:sz w:val="27"/>
          <w:szCs w:val="27"/>
        </w:rPr>
        <w:t>Новосельцеву Л.Ю. провести анализ стоимости данных работ</w:t>
      </w:r>
      <w:r>
        <w:rPr>
          <w:bCs/>
          <w:color w:val="000000" w:themeColor="text1"/>
          <w:sz w:val="27"/>
          <w:szCs w:val="27"/>
        </w:rPr>
        <w:t>.</w:t>
      </w:r>
    </w:p>
    <w:p w14:paraId="0484E1E1" w14:textId="77777777" w:rsidR="006A5C61" w:rsidRPr="008F79AD" w:rsidRDefault="006A5C61" w:rsidP="00960C2C">
      <w:pPr>
        <w:pStyle w:val="a3"/>
        <w:jc w:val="both"/>
      </w:pPr>
    </w:p>
    <w:p w14:paraId="78DA188D" w14:textId="77777777" w:rsidR="004E1A77" w:rsidRPr="00441861" w:rsidRDefault="004E1A77" w:rsidP="004418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правления ТС</w:t>
      </w:r>
      <w:r w:rsidR="0050369A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 xml:space="preserve"> «Серебряный </w:t>
      </w:r>
      <w:proofErr w:type="gramStart"/>
      <w:r>
        <w:rPr>
          <w:color w:val="000000"/>
          <w:sz w:val="27"/>
          <w:szCs w:val="27"/>
        </w:rPr>
        <w:t xml:space="preserve">бор» </w:t>
      </w:r>
      <w:r w:rsidR="003B66F1">
        <w:rPr>
          <w:color w:val="000000"/>
          <w:sz w:val="27"/>
          <w:szCs w:val="27"/>
        </w:rPr>
        <w:t xml:space="preserve">  </w:t>
      </w:r>
      <w:proofErr w:type="gramEnd"/>
      <w:r w:rsidR="003B66F1">
        <w:rPr>
          <w:color w:val="000000"/>
          <w:sz w:val="27"/>
          <w:szCs w:val="27"/>
        </w:rPr>
        <w:t xml:space="preserve">  </w:t>
      </w:r>
      <w:r w:rsidR="00236349">
        <w:rPr>
          <w:color w:val="000000"/>
          <w:sz w:val="27"/>
          <w:szCs w:val="27"/>
        </w:rPr>
        <w:t xml:space="preserve">           </w:t>
      </w:r>
      <w:r w:rsidR="003B66F1">
        <w:rPr>
          <w:color w:val="000000"/>
          <w:sz w:val="27"/>
          <w:szCs w:val="27"/>
        </w:rPr>
        <w:t xml:space="preserve">      </w:t>
      </w:r>
      <w:r w:rsidR="00E56A79">
        <w:rPr>
          <w:color w:val="000000"/>
          <w:sz w:val="27"/>
          <w:szCs w:val="27"/>
        </w:rPr>
        <w:t>Д.И. Ермилова</w:t>
      </w:r>
    </w:p>
    <w:sectPr w:rsidR="004E1A77" w:rsidRPr="00441861" w:rsidSect="00960C2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78F"/>
    <w:multiLevelType w:val="hybridMultilevel"/>
    <w:tmpl w:val="FCA2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ED0"/>
    <w:multiLevelType w:val="hybridMultilevel"/>
    <w:tmpl w:val="3BDA8F50"/>
    <w:lvl w:ilvl="0" w:tplc="64D83C42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A04BFE"/>
    <w:multiLevelType w:val="hybridMultilevel"/>
    <w:tmpl w:val="28629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36C81"/>
    <w:multiLevelType w:val="hybridMultilevel"/>
    <w:tmpl w:val="01E638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30705"/>
    <w:multiLevelType w:val="hybridMultilevel"/>
    <w:tmpl w:val="69545594"/>
    <w:lvl w:ilvl="0" w:tplc="B4B8777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591845"/>
    <w:multiLevelType w:val="hybridMultilevel"/>
    <w:tmpl w:val="F67C973C"/>
    <w:lvl w:ilvl="0" w:tplc="F950F6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15771"/>
    <w:multiLevelType w:val="hybridMultilevel"/>
    <w:tmpl w:val="3A3A1350"/>
    <w:lvl w:ilvl="0" w:tplc="E66C7ECE">
      <w:start w:val="3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7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7AE474C"/>
    <w:multiLevelType w:val="multilevel"/>
    <w:tmpl w:val="8C3C7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686406DA"/>
    <w:multiLevelType w:val="hybridMultilevel"/>
    <w:tmpl w:val="8AF8F09A"/>
    <w:lvl w:ilvl="0" w:tplc="C3820EA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30E13"/>
    <w:multiLevelType w:val="hybridMultilevel"/>
    <w:tmpl w:val="F028B0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77580"/>
    <w:multiLevelType w:val="hybridMultilevel"/>
    <w:tmpl w:val="391C453A"/>
    <w:lvl w:ilvl="0" w:tplc="A5541CC6">
      <w:start w:val="7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B938FB"/>
    <w:multiLevelType w:val="hybridMultilevel"/>
    <w:tmpl w:val="FCA278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41DE7"/>
    <w:multiLevelType w:val="multilevel"/>
    <w:tmpl w:val="8C3C7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 w15:restartNumberingAfterBreak="0">
    <w:nsid w:val="76B37E69"/>
    <w:multiLevelType w:val="hybridMultilevel"/>
    <w:tmpl w:val="FCA2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77"/>
    <w:rsid w:val="0000302A"/>
    <w:rsid w:val="00020FCF"/>
    <w:rsid w:val="0003398C"/>
    <w:rsid w:val="0007021E"/>
    <w:rsid w:val="00075505"/>
    <w:rsid w:val="00077C9D"/>
    <w:rsid w:val="00084D41"/>
    <w:rsid w:val="000A05FC"/>
    <w:rsid w:val="000A1694"/>
    <w:rsid w:val="000A4AFD"/>
    <w:rsid w:val="000B182C"/>
    <w:rsid w:val="00113957"/>
    <w:rsid w:val="00143ED3"/>
    <w:rsid w:val="00173997"/>
    <w:rsid w:val="00182101"/>
    <w:rsid w:val="001A7469"/>
    <w:rsid w:val="001E15E4"/>
    <w:rsid w:val="001E5A43"/>
    <w:rsid w:val="001F4A0E"/>
    <w:rsid w:val="00232195"/>
    <w:rsid w:val="00236349"/>
    <w:rsid w:val="002543D0"/>
    <w:rsid w:val="00286BF7"/>
    <w:rsid w:val="00291D75"/>
    <w:rsid w:val="0029294E"/>
    <w:rsid w:val="002A5A92"/>
    <w:rsid w:val="002B2713"/>
    <w:rsid w:val="003221A9"/>
    <w:rsid w:val="00335F2F"/>
    <w:rsid w:val="00337E5B"/>
    <w:rsid w:val="003428D6"/>
    <w:rsid w:val="00346E83"/>
    <w:rsid w:val="003516B7"/>
    <w:rsid w:val="003517C6"/>
    <w:rsid w:val="00356D1D"/>
    <w:rsid w:val="00386884"/>
    <w:rsid w:val="003A1E5B"/>
    <w:rsid w:val="003A7941"/>
    <w:rsid w:val="003B0BD3"/>
    <w:rsid w:val="003B66F1"/>
    <w:rsid w:val="003C74D4"/>
    <w:rsid w:val="003E1CE8"/>
    <w:rsid w:val="003E3FF0"/>
    <w:rsid w:val="003E60BD"/>
    <w:rsid w:val="00405F7A"/>
    <w:rsid w:val="00425DE6"/>
    <w:rsid w:val="0043538A"/>
    <w:rsid w:val="004415A3"/>
    <w:rsid w:val="00441861"/>
    <w:rsid w:val="004C0836"/>
    <w:rsid w:val="004C1681"/>
    <w:rsid w:val="004C7035"/>
    <w:rsid w:val="004D54E5"/>
    <w:rsid w:val="004D6843"/>
    <w:rsid w:val="004E1A77"/>
    <w:rsid w:val="0050369A"/>
    <w:rsid w:val="005231B9"/>
    <w:rsid w:val="00530A74"/>
    <w:rsid w:val="005401B5"/>
    <w:rsid w:val="00546F9C"/>
    <w:rsid w:val="00560FFD"/>
    <w:rsid w:val="00571154"/>
    <w:rsid w:val="005834D5"/>
    <w:rsid w:val="005840E2"/>
    <w:rsid w:val="005A16DE"/>
    <w:rsid w:val="005C2A19"/>
    <w:rsid w:val="005C4198"/>
    <w:rsid w:val="00613A44"/>
    <w:rsid w:val="00615C29"/>
    <w:rsid w:val="00637757"/>
    <w:rsid w:val="00641C80"/>
    <w:rsid w:val="00677507"/>
    <w:rsid w:val="00686054"/>
    <w:rsid w:val="006A5C61"/>
    <w:rsid w:val="006E2B6A"/>
    <w:rsid w:val="00703A2A"/>
    <w:rsid w:val="0071570F"/>
    <w:rsid w:val="00725766"/>
    <w:rsid w:val="0076269C"/>
    <w:rsid w:val="007678BD"/>
    <w:rsid w:val="007739CB"/>
    <w:rsid w:val="0077775A"/>
    <w:rsid w:val="00787449"/>
    <w:rsid w:val="00793223"/>
    <w:rsid w:val="00795E38"/>
    <w:rsid w:val="007A7A1A"/>
    <w:rsid w:val="007C4E66"/>
    <w:rsid w:val="007E3230"/>
    <w:rsid w:val="00826435"/>
    <w:rsid w:val="00837BDD"/>
    <w:rsid w:val="00841BF9"/>
    <w:rsid w:val="00851ACD"/>
    <w:rsid w:val="008648A3"/>
    <w:rsid w:val="008A609E"/>
    <w:rsid w:val="008B20E4"/>
    <w:rsid w:val="008D022F"/>
    <w:rsid w:val="008F79AD"/>
    <w:rsid w:val="009347CE"/>
    <w:rsid w:val="00940308"/>
    <w:rsid w:val="009421A6"/>
    <w:rsid w:val="00953ABD"/>
    <w:rsid w:val="00953DBC"/>
    <w:rsid w:val="00960C2C"/>
    <w:rsid w:val="009662F3"/>
    <w:rsid w:val="00977963"/>
    <w:rsid w:val="00983E1B"/>
    <w:rsid w:val="00991441"/>
    <w:rsid w:val="009A5BEE"/>
    <w:rsid w:val="009B0E97"/>
    <w:rsid w:val="009C210D"/>
    <w:rsid w:val="009D697B"/>
    <w:rsid w:val="009D6D7D"/>
    <w:rsid w:val="009F2042"/>
    <w:rsid w:val="009F71DF"/>
    <w:rsid w:val="009F76DE"/>
    <w:rsid w:val="00A31267"/>
    <w:rsid w:val="00A359E4"/>
    <w:rsid w:val="00A45540"/>
    <w:rsid w:val="00A45CC8"/>
    <w:rsid w:val="00A512D6"/>
    <w:rsid w:val="00A60B4E"/>
    <w:rsid w:val="00A70663"/>
    <w:rsid w:val="00A76F29"/>
    <w:rsid w:val="00A8537E"/>
    <w:rsid w:val="00A90FAF"/>
    <w:rsid w:val="00A97EBC"/>
    <w:rsid w:val="00AA2980"/>
    <w:rsid w:val="00AC6519"/>
    <w:rsid w:val="00AE6C55"/>
    <w:rsid w:val="00B10C6E"/>
    <w:rsid w:val="00B14DE1"/>
    <w:rsid w:val="00B2604F"/>
    <w:rsid w:val="00B339E0"/>
    <w:rsid w:val="00B413EC"/>
    <w:rsid w:val="00BA30D9"/>
    <w:rsid w:val="00BB4B3C"/>
    <w:rsid w:val="00BB50E2"/>
    <w:rsid w:val="00BD31C4"/>
    <w:rsid w:val="00BD3D44"/>
    <w:rsid w:val="00C141AC"/>
    <w:rsid w:val="00C223F4"/>
    <w:rsid w:val="00C518ED"/>
    <w:rsid w:val="00C625FC"/>
    <w:rsid w:val="00C8040E"/>
    <w:rsid w:val="00C87732"/>
    <w:rsid w:val="00C93451"/>
    <w:rsid w:val="00C96852"/>
    <w:rsid w:val="00CA698F"/>
    <w:rsid w:val="00CB1EE3"/>
    <w:rsid w:val="00CE475C"/>
    <w:rsid w:val="00CF6D57"/>
    <w:rsid w:val="00D04B50"/>
    <w:rsid w:val="00D062A8"/>
    <w:rsid w:val="00D148B0"/>
    <w:rsid w:val="00D25C7F"/>
    <w:rsid w:val="00D74CEC"/>
    <w:rsid w:val="00D7635C"/>
    <w:rsid w:val="00D77ED5"/>
    <w:rsid w:val="00D82EA1"/>
    <w:rsid w:val="00DC65C6"/>
    <w:rsid w:val="00DC6F95"/>
    <w:rsid w:val="00DF42EC"/>
    <w:rsid w:val="00E11CDB"/>
    <w:rsid w:val="00E56A79"/>
    <w:rsid w:val="00E57A62"/>
    <w:rsid w:val="00EA2C81"/>
    <w:rsid w:val="00EB240E"/>
    <w:rsid w:val="00EB2D6F"/>
    <w:rsid w:val="00EE5D11"/>
    <w:rsid w:val="00EF2034"/>
    <w:rsid w:val="00F25E6B"/>
    <w:rsid w:val="00F31DF6"/>
    <w:rsid w:val="00F446E0"/>
    <w:rsid w:val="00F51B74"/>
    <w:rsid w:val="00F73FBD"/>
    <w:rsid w:val="00FA5719"/>
    <w:rsid w:val="00FA67D8"/>
    <w:rsid w:val="00FB61F2"/>
    <w:rsid w:val="00FC0A5F"/>
    <w:rsid w:val="00FC1869"/>
    <w:rsid w:val="00FC50AB"/>
    <w:rsid w:val="00FE3768"/>
    <w:rsid w:val="00FF1905"/>
    <w:rsid w:val="58B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5622B"/>
  <w15:docId w15:val="{484244FB-2B7F-42EA-9F48-9C919272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3D0"/>
    <w:rPr>
      <w:sz w:val="24"/>
      <w:szCs w:val="24"/>
    </w:rPr>
  </w:style>
  <w:style w:type="paragraph" w:styleId="1">
    <w:name w:val="heading 1"/>
    <w:basedOn w:val="a"/>
    <w:qFormat/>
    <w:rsid w:val="004E1A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A77"/>
  </w:style>
  <w:style w:type="character" w:customStyle="1" w:styleId="10">
    <w:name w:val="Дата1"/>
    <w:basedOn w:val="a0"/>
    <w:rsid w:val="004E1A77"/>
  </w:style>
  <w:style w:type="paragraph" w:styleId="a3">
    <w:name w:val="Normal (Web)"/>
    <w:basedOn w:val="a"/>
    <w:rsid w:val="004E1A7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6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2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F1905"/>
    <w:rPr>
      <w:color w:val="0000FF"/>
      <w:u w:val="single"/>
    </w:rPr>
  </w:style>
  <w:style w:type="character" w:styleId="a7">
    <w:name w:val="Emphasis"/>
    <w:basedOn w:val="a0"/>
    <w:uiPriority w:val="20"/>
    <w:qFormat/>
    <w:rsid w:val="00386884"/>
    <w:rPr>
      <w:i/>
      <w:iCs/>
    </w:rPr>
  </w:style>
  <w:style w:type="paragraph" w:styleId="a8">
    <w:name w:val="List Paragraph"/>
    <w:basedOn w:val="a"/>
    <w:uiPriority w:val="99"/>
    <w:rsid w:val="009779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komp</dc:creator>
  <cp:lastModifiedBy>komp</cp:lastModifiedBy>
  <cp:revision>9</cp:revision>
  <cp:lastPrinted>2017-10-11T03:16:00Z</cp:lastPrinted>
  <dcterms:created xsi:type="dcterms:W3CDTF">2024-09-03T08:56:00Z</dcterms:created>
  <dcterms:modified xsi:type="dcterms:W3CDTF">2024-09-12T12:40:00Z</dcterms:modified>
</cp:coreProperties>
</file>