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3E77C" w14:textId="08047C76" w:rsidR="00B90566" w:rsidRDefault="00B90566" w:rsidP="002709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 на Общем собрании ТСН от «__» _____2024г</w:t>
      </w:r>
    </w:p>
    <w:p w14:paraId="4503AD9C" w14:textId="77777777" w:rsidR="00B90566" w:rsidRDefault="00B90566" w:rsidP="002709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AC4CD0" w14:textId="77777777" w:rsidR="00B90566" w:rsidRDefault="00B90566" w:rsidP="0027093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08F01C" w14:textId="39281B4E" w:rsidR="0027093A" w:rsidRPr="0027093A" w:rsidRDefault="0027093A" w:rsidP="00270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93A">
        <w:rPr>
          <w:rFonts w:ascii="Times New Roman" w:hAnsi="Times New Roman" w:cs="Times New Roman"/>
          <w:sz w:val="32"/>
          <w:szCs w:val="32"/>
        </w:rPr>
        <w:t xml:space="preserve">ПОЛОЖЕНИЕ О РЕЗЕРВНОМ ФОНДЕ </w:t>
      </w:r>
    </w:p>
    <w:p w14:paraId="2AF02383" w14:textId="27D19275" w:rsidR="0027093A" w:rsidRPr="0027093A" w:rsidRDefault="0027093A" w:rsidP="00270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93A">
        <w:rPr>
          <w:rFonts w:ascii="Times New Roman" w:hAnsi="Times New Roman" w:cs="Times New Roman"/>
          <w:sz w:val="32"/>
          <w:szCs w:val="32"/>
        </w:rPr>
        <w:t>ТСН «Серебряный бор»</w:t>
      </w:r>
      <w:r w:rsidR="00DA15BD">
        <w:rPr>
          <w:rFonts w:ascii="Times New Roman" w:hAnsi="Times New Roman" w:cs="Times New Roman"/>
          <w:sz w:val="32"/>
          <w:szCs w:val="32"/>
        </w:rPr>
        <w:t xml:space="preserve"> с 01.01.2024г</w:t>
      </w:r>
      <w:bookmarkStart w:id="0" w:name="_GoBack"/>
      <w:bookmarkEnd w:id="0"/>
    </w:p>
    <w:p w14:paraId="3CF29374" w14:textId="410F974B" w:rsidR="0027093A" w:rsidRDefault="0027093A" w:rsidP="0027093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1019FD5" w14:textId="70F2DF4A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и подлежит применению во исполнение решения собственников </w:t>
      </w:r>
      <w:r>
        <w:rPr>
          <w:rFonts w:ascii="Times New Roman" w:hAnsi="Times New Roman" w:cs="Times New Roman"/>
          <w:sz w:val="24"/>
          <w:szCs w:val="24"/>
        </w:rPr>
        <w:t>недвижимости в границах земельного участка ТСН «Серебряный бор».</w:t>
      </w:r>
      <w:r w:rsidRPr="00A77701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ТСН</w:t>
      </w:r>
      <w:r w:rsidRPr="00A77701">
        <w:rPr>
          <w:rFonts w:ascii="Times New Roman" w:hAnsi="Times New Roman" w:cs="Times New Roman"/>
          <w:sz w:val="24"/>
          <w:szCs w:val="24"/>
        </w:rPr>
        <w:t>»).</w:t>
      </w:r>
    </w:p>
    <w:p w14:paraId="465D878B" w14:textId="60EB52F5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Цель создания резервного фонда – покрытие непредвиденных расходов, возникающих в ходе деятельности по управлению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Pr="00A77701">
        <w:rPr>
          <w:rFonts w:ascii="Times New Roman" w:hAnsi="Times New Roman" w:cs="Times New Roman"/>
          <w:sz w:val="24"/>
          <w:szCs w:val="24"/>
        </w:rPr>
        <w:t xml:space="preserve">, а также для проведения дорогостоящего ремонта, замены или модернизации общего имущества собственников </w:t>
      </w:r>
      <w:r>
        <w:rPr>
          <w:rFonts w:ascii="Times New Roman" w:hAnsi="Times New Roman" w:cs="Times New Roman"/>
          <w:sz w:val="24"/>
          <w:szCs w:val="24"/>
        </w:rPr>
        <w:t>недвижимости, е</w:t>
      </w:r>
      <w:r w:rsidRPr="00A77701">
        <w:rPr>
          <w:rFonts w:ascii="Times New Roman" w:hAnsi="Times New Roman" w:cs="Times New Roman"/>
          <w:sz w:val="24"/>
          <w:szCs w:val="24"/>
        </w:rPr>
        <w:t>сли указанные расходы в достаточном объеме не предусмотрены соответствующей сметой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финансирования</w:t>
      </w:r>
      <w:r w:rsidRPr="00A77701">
        <w:rPr>
          <w:rFonts w:ascii="Times New Roman" w:hAnsi="Times New Roman" w:cs="Times New Roman"/>
          <w:sz w:val="24"/>
          <w:szCs w:val="24"/>
        </w:rPr>
        <w:t>.</w:t>
      </w:r>
    </w:p>
    <w:p w14:paraId="0D25BF2F" w14:textId="77777777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>Расходование денежных средств из резервного фонда возможно исключительно в целях, для которых создан резервный фонд.</w:t>
      </w:r>
    </w:p>
    <w:p w14:paraId="7C241FD3" w14:textId="4C470F07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Администрирование резервного фонда осуществляет ТСН. Лицом, действующим в интересах ТСН при распоряжении денежными средствами резервного фонда, является Председатель Правления ТСН в рамках компетенции, определенной настоящим Положением, </w:t>
      </w:r>
      <w:r w:rsidR="00FC64C2">
        <w:rPr>
          <w:rFonts w:ascii="Times New Roman" w:hAnsi="Times New Roman" w:cs="Times New Roman"/>
          <w:sz w:val="24"/>
          <w:szCs w:val="24"/>
        </w:rPr>
        <w:t>решениями Правления, У</w:t>
      </w:r>
      <w:r w:rsidRPr="00A77701">
        <w:rPr>
          <w:rFonts w:ascii="Times New Roman" w:hAnsi="Times New Roman" w:cs="Times New Roman"/>
          <w:sz w:val="24"/>
          <w:szCs w:val="24"/>
        </w:rPr>
        <w:t>ставом ТСН и действующим законодательством.</w:t>
      </w:r>
    </w:p>
    <w:p w14:paraId="10E5D2DF" w14:textId="77777777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>Денежные средства, перечисляемые для пополнения резервного фонда, переводятся на отдельно открытый расчетный счет, созданный специально в целях обслуживания операций, связанных с резервным фондом.</w:t>
      </w:r>
    </w:p>
    <w:p w14:paraId="5BD77A2B" w14:textId="6A6D95DC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ведет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раздельный учет операций, связанных с резервным фондом.</w:t>
      </w:r>
    </w:p>
    <w:p w14:paraId="7EA20B12" w14:textId="1A60BCF5" w:rsidR="00A8570C" w:rsidRPr="00A8570C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0C"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</w:t>
      </w:r>
      <w:r w:rsidR="00A9713D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A8570C">
        <w:rPr>
          <w:rFonts w:ascii="Times New Roman" w:hAnsi="Times New Roman" w:cs="Times New Roman"/>
          <w:sz w:val="24"/>
          <w:szCs w:val="24"/>
        </w:rPr>
        <w:t>производится на основании решения органов управления ТСН</w:t>
      </w:r>
      <w:r w:rsidR="00A8570C" w:rsidRPr="00A8570C">
        <w:rPr>
          <w:rFonts w:ascii="Times New Roman" w:hAnsi="Times New Roman" w:cs="Times New Roman"/>
          <w:sz w:val="24"/>
          <w:szCs w:val="24"/>
        </w:rPr>
        <w:t>:</w:t>
      </w:r>
    </w:p>
    <w:p w14:paraId="018B2AEF" w14:textId="379A5C92" w:rsidR="00A8570C" w:rsidRPr="00A8570C" w:rsidRDefault="0027093A" w:rsidP="00A85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0C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A8570C" w:rsidRPr="00A8570C">
        <w:rPr>
          <w:rFonts w:ascii="Times New Roman" w:hAnsi="Times New Roman" w:cs="Times New Roman"/>
          <w:sz w:val="24"/>
          <w:szCs w:val="24"/>
        </w:rPr>
        <w:t xml:space="preserve">ТСН (при условии единогласного решения всех членов) </w:t>
      </w:r>
      <w:r w:rsidRPr="00A8570C">
        <w:rPr>
          <w:rFonts w:ascii="Times New Roman" w:hAnsi="Times New Roman" w:cs="Times New Roman"/>
          <w:sz w:val="24"/>
          <w:szCs w:val="24"/>
        </w:rPr>
        <w:t xml:space="preserve">-  </w:t>
      </w:r>
      <w:r w:rsidR="00A8570C" w:rsidRPr="00A8570C">
        <w:rPr>
          <w:rFonts w:ascii="Times New Roman" w:hAnsi="Times New Roman" w:cs="Times New Roman"/>
          <w:sz w:val="24"/>
          <w:szCs w:val="24"/>
        </w:rPr>
        <w:t xml:space="preserve">в сумме расходования денежных средств в размере </w:t>
      </w:r>
      <w:r w:rsidRPr="00A8570C">
        <w:rPr>
          <w:rFonts w:ascii="Times New Roman" w:hAnsi="Times New Roman" w:cs="Times New Roman"/>
          <w:sz w:val="24"/>
          <w:szCs w:val="24"/>
        </w:rPr>
        <w:t xml:space="preserve">до </w:t>
      </w:r>
      <w:r w:rsidR="00FC64C2" w:rsidRPr="00A8570C">
        <w:rPr>
          <w:rFonts w:ascii="Times New Roman" w:hAnsi="Times New Roman" w:cs="Times New Roman"/>
          <w:sz w:val="24"/>
          <w:szCs w:val="24"/>
        </w:rPr>
        <w:t>3</w:t>
      </w:r>
      <w:r w:rsidRPr="00A8570C">
        <w:rPr>
          <w:rFonts w:ascii="Times New Roman" w:hAnsi="Times New Roman" w:cs="Times New Roman"/>
          <w:sz w:val="24"/>
          <w:szCs w:val="24"/>
        </w:rPr>
        <w:t> 000 000 рублей</w:t>
      </w:r>
      <w:r w:rsidR="00A8570C" w:rsidRPr="00A8570C">
        <w:rPr>
          <w:rFonts w:ascii="Times New Roman" w:hAnsi="Times New Roman" w:cs="Times New Roman"/>
          <w:sz w:val="24"/>
          <w:szCs w:val="24"/>
        </w:rPr>
        <w:t>;</w:t>
      </w:r>
    </w:p>
    <w:p w14:paraId="27B55C68" w14:textId="469B32A4" w:rsidR="00A8570C" w:rsidRPr="00A8570C" w:rsidRDefault="00A8570C" w:rsidP="00A85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0C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proofErr w:type="gramStart"/>
      <w:r w:rsidRPr="00A8570C">
        <w:rPr>
          <w:rFonts w:ascii="Times New Roman" w:hAnsi="Times New Roman" w:cs="Times New Roman"/>
          <w:sz w:val="24"/>
          <w:szCs w:val="24"/>
        </w:rPr>
        <w:t>ТСН  -</w:t>
      </w:r>
      <w:proofErr w:type="gramEnd"/>
      <w:r w:rsidRPr="00A8570C">
        <w:rPr>
          <w:rFonts w:ascii="Times New Roman" w:hAnsi="Times New Roman" w:cs="Times New Roman"/>
          <w:sz w:val="24"/>
          <w:szCs w:val="24"/>
        </w:rPr>
        <w:t xml:space="preserve"> в сумме расходования денежных средств в размере до  3 000 000 рублей, если </w:t>
      </w:r>
      <w:r w:rsidR="00A9713D">
        <w:rPr>
          <w:rFonts w:ascii="Times New Roman" w:hAnsi="Times New Roman" w:cs="Times New Roman"/>
          <w:sz w:val="24"/>
          <w:szCs w:val="24"/>
        </w:rPr>
        <w:t xml:space="preserve">членами Правление </w:t>
      </w:r>
      <w:r w:rsidRPr="00A8570C">
        <w:rPr>
          <w:rFonts w:ascii="Times New Roman" w:hAnsi="Times New Roman" w:cs="Times New Roman"/>
          <w:sz w:val="24"/>
          <w:szCs w:val="24"/>
        </w:rPr>
        <w:t>не</w:t>
      </w:r>
      <w:r w:rsidR="00A9713D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Pr="00A8570C">
        <w:rPr>
          <w:rFonts w:ascii="Times New Roman" w:hAnsi="Times New Roman" w:cs="Times New Roman"/>
          <w:sz w:val="24"/>
          <w:szCs w:val="24"/>
        </w:rPr>
        <w:t xml:space="preserve"> единогласного решения;</w:t>
      </w:r>
    </w:p>
    <w:p w14:paraId="7476B68F" w14:textId="3B76499D" w:rsidR="0027093A" w:rsidRPr="00A8570C" w:rsidRDefault="00A8570C" w:rsidP="00A857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0C">
        <w:rPr>
          <w:rFonts w:ascii="Times New Roman" w:hAnsi="Times New Roman" w:cs="Times New Roman"/>
          <w:sz w:val="24"/>
          <w:szCs w:val="24"/>
        </w:rPr>
        <w:t>О</w:t>
      </w:r>
      <w:r w:rsidR="0027093A" w:rsidRPr="00A8570C">
        <w:rPr>
          <w:rFonts w:ascii="Times New Roman" w:hAnsi="Times New Roman" w:cs="Times New Roman"/>
          <w:sz w:val="24"/>
          <w:szCs w:val="24"/>
        </w:rPr>
        <w:t xml:space="preserve">бщее собрание членов </w:t>
      </w:r>
      <w:proofErr w:type="gramStart"/>
      <w:r w:rsidR="0027093A" w:rsidRPr="00A8570C">
        <w:rPr>
          <w:rFonts w:ascii="Times New Roman" w:hAnsi="Times New Roman" w:cs="Times New Roman"/>
          <w:sz w:val="24"/>
          <w:szCs w:val="24"/>
        </w:rPr>
        <w:t>ТСН  -</w:t>
      </w:r>
      <w:proofErr w:type="gramEnd"/>
      <w:r w:rsidR="0027093A" w:rsidRPr="00A8570C">
        <w:rPr>
          <w:rFonts w:ascii="Times New Roman" w:hAnsi="Times New Roman" w:cs="Times New Roman"/>
          <w:sz w:val="24"/>
          <w:szCs w:val="24"/>
        </w:rPr>
        <w:t xml:space="preserve"> </w:t>
      </w:r>
      <w:r w:rsidRPr="00A8570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7093A" w:rsidRPr="00A8570C">
        <w:rPr>
          <w:rFonts w:ascii="Times New Roman" w:hAnsi="Times New Roman" w:cs="Times New Roman"/>
          <w:sz w:val="24"/>
          <w:szCs w:val="24"/>
        </w:rPr>
        <w:t xml:space="preserve">расходования денежных средств в размере более </w:t>
      </w:r>
      <w:r w:rsidR="00FC64C2" w:rsidRPr="00A8570C">
        <w:rPr>
          <w:rFonts w:ascii="Times New Roman" w:hAnsi="Times New Roman" w:cs="Times New Roman"/>
          <w:sz w:val="24"/>
          <w:szCs w:val="24"/>
        </w:rPr>
        <w:t>3</w:t>
      </w:r>
      <w:r w:rsidR="0027093A" w:rsidRPr="00A8570C">
        <w:rPr>
          <w:rFonts w:ascii="Times New Roman" w:hAnsi="Times New Roman" w:cs="Times New Roman"/>
          <w:sz w:val="24"/>
          <w:szCs w:val="24"/>
        </w:rPr>
        <w:t> 000 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093A" w:rsidRPr="00A8570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A8570C">
        <w:rPr>
          <w:rFonts w:ascii="Times New Roman" w:hAnsi="Times New Roman" w:cs="Times New Roman"/>
          <w:sz w:val="24"/>
          <w:szCs w:val="24"/>
        </w:rPr>
        <w:t>.</w:t>
      </w:r>
    </w:p>
    <w:p w14:paraId="09467E38" w14:textId="5D4D72AD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из резервного фонда по решению Правления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производится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Председателем Правления ТСН  на основании протокола заседания Правления ТСН, которым определяется предельный размер, сроки и цели расходования. Для принятия решения Правлением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требуется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</w:t>
      </w:r>
      <w:r w:rsidR="00A8570C">
        <w:rPr>
          <w:rFonts w:ascii="Times New Roman" w:hAnsi="Times New Roman" w:cs="Times New Roman"/>
          <w:sz w:val="24"/>
          <w:szCs w:val="24"/>
        </w:rPr>
        <w:t xml:space="preserve">единогласное </w:t>
      </w:r>
      <w:r w:rsidRPr="00A77701">
        <w:rPr>
          <w:rFonts w:ascii="Times New Roman" w:hAnsi="Times New Roman" w:cs="Times New Roman"/>
          <w:sz w:val="24"/>
          <w:szCs w:val="24"/>
        </w:rPr>
        <w:t xml:space="preserve">положительное решение по данному вопросу от </w:t>
      </w:r>
      <w:r w:rsidR="00A8570C">
        <w:rPr>
          <w:rFonts w:ascii="Times New Roman" w:hAnsi="Times New Roman" w:cs="Times New Roman"/>
          <w:sz w:val="24"/>
          <w:szCs w:val="24"/>
        </w:rPr>
        <w:t xml:space="preserve">всех 7 </w:t>
      </w:r>
      <w:r w:rsidRPr="00A77701">
        <w:rPr>
          <w:rFonts w:ascii="Times New Roman" w:hAnsi="Times New Roman" w:cs="Times New Roman"/>
          <w:sz w:val="24"/>
          <w:szCs w:val="24"/>
        </w:rPr>
        <w:t xml:space="preserve"> членов Правления. Для доведения до собственников принятого решения, указанный протокол подлежит опубликованию на сайте </w:t>
      </w:r>
      <w:r w:rsidR="00FC64C2">
        <w:rPr>
          <w:rFonts w:ascii="Times New Roman" w:hAnsi="Times New Roman" w:cs="Times New Roman"/>
          <w:sz w:val="24"/>
          <w:szCs w:val="24"/>
        </w:rPr>
        <w:t xml:space="preserve">ТСН </w:t>
      </w:r>
      <w:r w:rsidRPr="00A77701">
        <w:rPr>
          <w:rFonts w:ascii="Times New Roman" w:hAnsi="Times New Roman" w:cs="Times New Roman"/>
          <w:sz w:val="24"/>
          <w:szCs w:val="24"/>
        </w:rPr>
        <w:t>в течение 5 (пяти) рабочих дней с момента его оформления.</w:t>
      </w:r>
    </w:p>
    <w:p w14:paraId="7064DDF7" w14:textId="0652D367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из резервного фонда по решения общего собрания членов ТСН производится Председателем Правления ТСН на основании протокола </w:t>
      </w:r>
      <w:r w:rsidRPr="00A77701">
        <w:rPr>
          <w:rFonts w:ascii="Times New Roman" w:hAnsi="Times New Roman" w:cs="Times New Roman"/>
          <w:sz w:val="24"/>
          <w:szCs w:val="24"/>
        </w:rPr>
        <w:lastRenderedPageBreak/>
        <w:t xml:space="preserve">общего собрания членов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в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рамках компетенции, определенной уставом ТСН  и действующим законодательством. Для принятия решения членами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требуется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наличие кворума (не менее 50% от общего количества членов ТСН ») и принимается простым большинством от участников такого собрания.</w:t>
      </w:r>
    </w:p>
    <w:p w14:paraId="0305948B" w14:textId="4FDBF72F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Размер ежемесячного взноса (далее – «взнос»), производимого собственниками </w:t>
      </w:r>
      <w:r w:rsidR="00FC64C2">
        <w:rPr>
          <w:rFonts w:ascii="Times New Roman" w:hAnsi="Times New Roman" w:cs="Times New Roman"/>
          <w:sz w:val="24"/>
          <w:szCs w:val="24"/>
        </w:rPr>
        <w:t>недвижимости ТСН</w:t>
      </w:r>
      <w:r w:rsidRPr="00A77701">
        <w:rPr>
          <w:rFonts w:ascii="Times New Roman" w:hAnsi="Times New Roman" w:cs="Times New Roman"/>
          <w:sz w:val="24"/>
          <w:szCs w:val="24"/>
        </w:rPr>
        <w:t xml:space="preserve">, устанавливается </w:t>
      </w:r>
      <w:r w:rsidR="00FC64C2">
        <w:rPr>
          <w:rFonts w:ascii="Times New Roman" w:hAnsi="Times New Roman" w:cs="Times New Roman"/>
          <w:sz w:val="24"/>
          <w:szCs w:val="24"/>
        </w:rPr>
        <w:t xml:space="preserve">ежегодно на общем годовом собрании </w:t>
      </w:r>
      <w:r w:rsidRPr="00A77701">
        <w:rPr>
          <w:rFonts w:ascii="Times New Roman" w:hAnsi="Times New Roman" w:cs="Times New Roman"/>
          <w:sz w:val="24"/>
          <w:szCs w:val="24"/>
        </w:rPr>
        <w:t xml:space="preserve">решением собственников в </w:t>
      </w:r>
      <w:r w:rsidR="00FC64C2">
        <w:rPr>
          <w:rFonts w:ascii="Times New Roman" w:hAnsi="Times New Roman" w:cs="Times New Roman"/>
          <w:sz w:val="24"/>
          <w:szCs w:val="24"/>
        </w:rPr>
        <w:t>соответствии с Уставом ТСН.</w:t>
      </w:r>
    </w:p>
    <w:p w14:paraId="0820411C" w14:textId="3ED84A1F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Указанный взнос включается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в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квитанцию на внесение платы за содержание и оплату коммунальных услуг отдельной строкой с указанием наименования «взнос на резервный фонд».</w:t>
      </w:r>
    </w:p>
    <w:p w14:paraId="586E93E2" w14:textId="03D2D9C1" w:rsidR="0027093A" w:rsidRPr="00A77701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Денежные средства резервного фонда, размещаемые на расчетном счете, могут передаваться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в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депозит с целью получения дохода. Получаемый таким образом доход подлежит перечислению на счет резервного фонда, увеличивая его. Условия такого депозита определяются Правлением ТСН</w:t>
      </w:r>
      <w:r w:rsidR="00FC64C2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Pr="00A77701">
        <w:rPr>
          <w:rFonts w:ascii="Times New Roman" w:hAnsi="Times New Roman" w:cs="Times New Roman"/>
          <w:sz w:val="24"/>
          <w:szCs w:val="24"/>
        </w:rPr>
        <w:t>, предусмотренном п. 8 настоящего Положения.</w:t>
      </w:r>
    </w:p>
    <w:p w14:paraId="252C253A" w14:textId="4AF2A50E" w:rsidR="0027093A" w:rsidRDefault="0027093A" w:rsidP="00270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701">
        <w:rPr>
          <w:rFonts w:ascii="Times New Roman" w:hAnsi="Times New Roman" w:cs="Times New Roman"/>
          <w:sz w:val="24"/>
          <w:szCs w:val="24"/>
        </w:rPr>
        <w:t xml:space="preserve">Контрольно-ревизионная деятельность за расходованием денежных средств резервного фонда производится в порядке и на условиях, предусмотренных уставом </w:t>
      </w:r>
      <w:proofErr w:type="gramStart"/>
      <w:r w:rsidRPr="00A77701">
        <w:rPr>
          <w:rFonts w:ascii="Times New Roman" w:hAnsi="Times New Roman" w:cs="Times New Roman"/>
          <w:sz w:val="24"/>
          <w:szCs w:val="24"/>
        </w:rPr>
        <w:t>ТСН  при</w:t>
      </w:r>
      <w:proofErr w:type="gramEnd"/>
      <w:r w:rsidRPr="00A77701">
        <w:rPr>
          <w:rFonts w:ascii="Times New Roman" w:hAnsi="Times New Roman" w:cs="Times New Roman"/>
          <w:sz w:val="24"/>
          <w:szCs w:val="24"/>
        </w:rPr>
        <w:t xml:space="preserve"> выполнении контрольно-ревизионных функций за текущей деятельностью ТСН. Сведения о резервном фонде подлежат включению в ревизионный отчет.</w:t>
      </w:r>
    </w:p>
    <w:p w14:paraId="299CEE59" w14:textId="72AB0CBD" w:rsidR="0027093A" w:rsidRDefault="00A9713D" w:rsidP="004507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3D">
        <w:rPr>
          <w:rFonts w:ascii="Times New Roman" w:hAnsi="Times New Roman" w:cs="Times New Roman"/>
          <w:sz w:val="24"/>
          <w:szCs w:val="24"/>
        </w:rPr>
        <w:t xml:space="preserve">Взыскание </w:t>
      </w:r>
      <w:r w:rsidR="0027093A" w:rsidRPr="00A9713D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proofErr w:type="gramEnd"/>
      <w:r w:rsidR="0027093A" w:rsidRPr="00A9713D">
        <w:rPr>
          <w:rFonts w:ascii="Times New Roman" w:hAnsi="Times New Roman" w:cs="Times New Roman"/>
          <w:sz w:val="24"/>
          <w:szCs w:val="24"/>
        </w:rPr>
        <w:t xml:space="preserve"> по взносам производится в порядке, предусмотренном действующим законодательством для взыскания платы на содержание общего имущества собственников помещений в </w:t>
      </w:r>
      <w:r w:rsidR="00AB1239" w:rsidRPr="00A9713D">
        <w:rPr>
          <w:rFonts w:ascii="Times New Roman" w:hAnsi="Times New Roman" w:cs="Times New Roman"/>
          <w:sz w:val="24"/>
          <w:szCs w:val="24"/>
        </w:rPr>
        <w:t>ТСН</w:t>
      </w:r>
      <w:r w:rsidR="0027093A" w:rsidRPr="00A9713D">
        <w:rPr>
          <w:rFonts w:ascii="Times New Roman" w:hAnsi="Times New Roman" w:cs="Times New Roman"/>
          <w:sz w:val="24"/>
          <w:szCs w:val="24"/>
        </w:rPr>
        <w:t>.</w:t>
      </w:r>
    </w:p>
    <w:p w14:paraId="2714A952" w14:textId="6138E85A" w:rsidR="00985092" w:rsidRPr="00A9713D" w:rsidRDefault="00985092" w:rsidP="004507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денежных средств из резервного фонда членам ТСН и (или) собственникам недвижимости не предусмотрен по любой причине.</w:t>
      </w:r>
    </w:p>
    <w:p w14:paraId="0470A2BA" w14:textId="77777777" w:rsidR="0027093A" w:rsidRDefault="0027093A" w:rsidP="0027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F7D9A" w14:textId="77777777" w:rsidR="0027093A" w:rsidRDefault="0027093A" w:rsidP="0027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27A74" w14:textId="77777777" w:rsidR="0027093A" w:rsidRDefault="0027093A" w:rsidP="0027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14:paraId="5CC07135" w14:textId="35E04BD8" w:rsidR="0027093A" w:rsidRPr="00A77701" w:rsidRDefault="0027093A" w:rsidP="00270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ТСН «</w:t>
      </w:r>
      <w:r w:rsidR="00FC64C2">
        <w:rPr>
          <w:rFonts w:ascii="Times New Roman" w:hAnsi="Times New Roman" w:cs="Times New Roman"/>
          <w:sz w:val="24"/>
          <w:szCs w:val="24"/>
        </w:rPr>
        <w:t xml:space="preserve">Серебряный </w:t>
      </w:r>
      <w:proofErr w:type="gramStart"/>
      <w:r w:rsidR="00FC64C2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 /</w:t>
      </w:r>
      <w:proofErr w:type="spellStart"/>
      <w:r w:rsidR="00FC64C2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="00FC64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E2BDD09" w14:textId="77777777" w:rsidR="0027093A" w:rsidRDefault="0027093A" w:rsidP="0027093A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9B1C077" w14:textId="1C704E74" w:rsidR="00B05F97" w:rsidRPr="0027093A" w:rsidRDefault="00B05F97" w:rsidP="0027093A"/>
    <w:sectPr w:rsidR="00B05F97" w:rsidRPr="0027093A" w:rsidSect="00B6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8E3"/>
    <w:multiLevelType w:val="hybridMultilevel"/>
    <w:tmpl w:val="514C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3BF2"/>
    <w:multiLevelType w:val="hybridMultilevel"/>
    <w:tmpl w:val="B63EFD1C"/>
    <w:lvl w:ilvl="0" w:tplc="99106D8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267CB3"/>
    <w:multiLevelType w:val="hybridMultilevel"/>
    <w:tmpl w:val="E7428110"/>
    <w:lvl w:ilvl="0" w:tplc="EEFA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F"/>
    <w:rsid w:val="00171254"/>
    <w:rsid w:val="002639B8"/>
    <w:rsid w:val="0027093A"/>
    <w:rsid w:val="002B1152"/>
    <w:rsid w:val="003E7583"/>
    <w:rsid w:val="00467167"/>
    <w:rsid w:val="00507E64"/>
    <w:rsid w:val="00737C62"/>
    <w:rsid w:val="0089289A"/>
    <w:rsid w:val="00985092"/>
    <w:rsid w:val="009A0C28"/>
    <w:rsid w:val="00A8570C"/>
    <w:rsid w:val="00A9713D"/>
    <w:rsid w:val="00AB1239"/>
    <w:rsid w:val="00AB42EB"/>
    <w:rsid w:val="00B05F97"/>
    <w:rsid w:val="00B269FF"/>
    <w:rsid w:val="00B61B8F"/>
    <w:rsid w:val="00B833A5"/>
    <w:rsid w:val="00B90566"/>
    <w:rsid w:val="00C1176F"/>
    <w:rsid w:val="00C26FE1"/>
    <w:rsid w:val="00CF5FDD"/>
    <w:rsid w:val="00DA15BD"/>
    <w:rsid w:val="00DB22FC"/>
    <w:rsid w:val="00F41079"/>
    <w:rsid w:val="00F621C9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0AE"/>
  <w15:docId w15:val="{C750CC01-F139-CA4F-A412-6F01BDE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Vlad Polukarov</cp:lastModifiedBy>
  <cp:revision>2</cp:revision>
  <dcterms:created xsi:type="dcterms:W3CDTF">2024-02-01T07:19:00Z</dcterms:created>
  <dcterms:modified xsi:type="dcterms:W3CDTF">2024-02-01T07:19:00Z</dcterms:modified>
</cp:coreProperties>
</file>