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A77" w:rsidRDefault="58B82A1E" w:rsidP="58B82A1E">
      <w:pPr>
        <w:pStyle w:val="a3"/>
        <w:rPr>
          <w:b/>
          <w:bCs/>
          <w:color w:val="000000" w:themeColor="text1"/>
          <w:sz w:val="27"/>
          <w:szCs w:val="27"/>
        </w:rPr>
      </w:pPr>
      <w:r w:rsidRPr="58B82A1E">
        <w:rPr>
          <w:b/>
          <w:bCs/>
          <w:color w:val="000000" w:themeColor="text1"/>
          <w:sz w:val="27"/>
          <w:szCs w:val="27"/>
        </w:rPr>
        <w:t xml:space="preserve">                                                       ПРОТОКОЛ</w:t>
      </w:r>
    </w:p>
    <w:p w:rsidR="58B82A1E" w:rsidRDefault="58B82A1E" w:rsidP="58B82A1E">
      <w:pPr>
        <w:pStyle w:val="a3"/>
        <w:rPr>
          <w:b/>
          <w:bCs/>
          <w:color w:val="000000" w:themeColor="text1"/>
          <w:sz w:val="27"/>
          <w:szCs w:val="27"/>
        </w:rPr>
      </w:pPr>
    </w:p>
    <w:p w:rsidR="004E1A77" w:rsidRDefault="00D82EA1" w:rsidP="004E1A77">
      <w:pPr>
        <w:pStyle w:val="a3"/>
        <w:rPr>
          <w:color w:val="000000"/>
          <w:sz w:val="27"/>
          <w:szCs w:val="27"/>
        </w:rPr>
      </w:pPr>
      <w:r>
        <w:rPr>
          <w:color w:val="000000"/>
          <w:sz w:val="27"/>
          <w:szCs w:val="27"/>
        </w:rPr>
        <w:t>Заседания правления ТСН</w:t>
      </w:r>
      <w:r w:rsidR="004E1A77">
        <w:rPr>
          <w:color w:val="000000"/>
          <w:sz w:val="27"/>
          <w:szCs w:val="27"/>
        </w:rPr>
        <w:t xml:space="preserve"> «Серебряный бор»</w:t>
      </w:r>
    </w:p>
    <w:p w:rsidR="004E1A77" w:rsidRDefault="00983E1B" w:rsidP="004E1A77">
      <w:pPr>
        <w:pStyle w:val="a3"/>
        <w:rPr>
          <w:color w:val="000000"/>
          <w:sz w:val="27"/>
          <w:szCs w:val="27"/>
        </w:rPr>
      </w:pPr>
      <w:r>
        <w:rPr>
          <w:color w:val="000000" w:themeColor="text1"/>
          <w:sz w:val="27"/>
          <w:szCs w:val="27"/>
        </w:rPr>
        <w:t>г. Красноярск «</w:t>
      </w:r>
      <w:r w:rsidR="00A76F29">
        <w:rPr>
          <w:color w:val="000000" w:themeColor="text1"/>
          <w:sz w:val="27"/>
          <w:szCs w:val="27"/>
        </w:rPr>
        <w:t>0</w:t>
      </w:r>
      <w:r w:rsidR="005231B9">
        <w:rPr>
          <w:color w:val="000000" w:themeColor="text1"/>
          <w:sz w:val="27"/>
          <w:szCs w:val="27"/>
        </w:rPr>
        <w:t>2</w:t>
      </w:r>
      <w:r w:rsidR="58B82A1E" w:rsidRPr="58B82A1E">
        <w:rPr>
          <w:color w:val="000000" w:themeColor="text1"/>
          <w:sz w:val="27"/>
          <w:szCs w:val="27"/>
        </w:rPr>
        <w:t xml:space="preserve">» </w:t>
      </w:r>
      <w:r w:rsidR="00530A74">
        <w:rPr>
          <w:color w:val="000000" w:themeColor="text1"/>
          <w:sz w:val="27"/>
          <w:szCs w:val="27"/>
        </w:rPr>
        <w:t>июня</w:t>
      </w:r>
      <w:r w:rsidR="58B82A1E" w:rsidRPr="58B82A1E">
        <w:rPr>
          <w:color w:val="000000" w:themeColor="text1"/>
          <w:sz w:val="27"/>
          <w:szCs w:val="27"/>
        </w:rPr>
        <w:t xml:space="preserve"> 20</w:t>
      </w:r>
      <w:r w:rsidR="009F2042">
        <w:rPr>
          <w:color w:val="000000" w:themeColor="text1"/>
          <w:sz w:val="27"/>
          <w:szCs w:val="27"/>
        </w:rPr>
        <w:t>20</w:t>
      </w:r>
      <w:r w:rsidR="58B82A1E" w:rsidRPr="58B82A1E">
        <w:rPr>
          <w:color w:val="000000" w:themeColor="text1"/>
          <w:sz w:val="27"/>
          <w:szCs w:val="27"/>
        </w:rPr>
        <w:t xml:space="preserve"> г.</w:t>
      </w:r>
    </w:p>
    <w:p w:rsidR="004E1A77" w:rsidRDefault="004E1A77" w:rsidP="004E1A77">
      <w:pPr>
        <w:pStyle w:val="a3"/>
        <w:rPr>
          <w:color w:val="000000"/>
          <w:sz w:val="27"/>
          <w:szCs w:val="27"/>
        </w:rPr>
      </w:pPr>
      <w:r>
        <w:rPr>
          <w:color w:val="000000"/>
          <w:sz w:val="27"/>
          <w:szCs w:val="27"/>
        </w:rPr>
        <w:t>Присутствовали:</w:t>
      </w:r>
    </w:p>
    <w:p w:rsidR="004E1A77" w:rsidRDefault="004E1A77" w:rsidP="004E1A77">
      <w:pPr>
        <w:pStyle w:val="a3"/>
        <w:rPr>
          <w:color w:val="000000"/>
          <w:sz w:val="27"/>
          <w:szCs w:val="27"/>
        </w:rPr>
      </w:pPr>
      <w:r>
        <w:rPr>
          <w:color w:val="000000"/>
          <w:sz w:val="27"/>
          <w:szCs w:val="27"/>
        </w:rPr>
        <w:t>Председатель правления В.В. Полукаров</w:t>
      </w:r>
    </w:p>
    <w:p w:rsidR="00D25C7F" w:rsidRDefault="004E1A77" w:rsidP="004E1A77">
      <w:pPr>
        <w:pStyle w:val="a3"/>
        <w:rPr>
          <w:color w:val="000000"/>
          <w:sz w:val="27"/>
          <w:szCs w:val="27"/>
        </w:rPr>
      </w:pPr>
      <w:r>
        <w:rPr>
          <w:color w:val="000000"/>
          <w:sz w:val="27"/>
          <w:szCs w:val="27"/>
        </w:rPr>
        <w:t>Члены правления:</w:t>
      </w:r>
      <w:r w:rsidR="00D82EA1">
        <w:rPr>
          <w:color w:val="000000"/>
          <w:sz w:val="27"/>
          <w:szCs w:val="27"/>
        </w:rPr>
        <w:t xml:space="preserve"> </w:t>
      </w:r>
      <w:r w:rsidR="00346E83">
        <w:rPr>
          <w:color w:val="000000"/>
          <w:sz w:val="27"/>
          <w:szCs w:val="27"/>
        </w:rPr>
        <w:t xml:space="preserve">Мастеров А.В., </w:t>
      </w:r>
      <w:r w:rsidR="00F25E6B">
        <w:rPr>
          <w:color w:val="000000"/>
          <w:sz w:val="27"/>
          <w:szCs w:val="27"/>
        </w:rPr>
        <w:t xml:space="preserve">Турбин С.В., Барчуков А.В., </w:t>
      </w:r>
      <w:proofErr w:type="spellStart"/>
      <w:r w:rsidR="005231B9">
        <w:rPr>
          <w:color w:val="000000"/>
          <w:sz w:val="27"/>
          <w:szCs w:val="27"/>
        </w:rPr>
        <w:t>Магамедов</w:t>
      </w:r>
      <w:proofErr w:type="spellEnd"/>
      <w:r w:rsidR="005231B9">
        <w:rPr>
          <w:color w:val="000000"/>
          <w:sz w:val="27"/>
          <w:szCs w:val="27"/>
        </w:rPr>
        <w:t xml:space="preserve"> С.К.</w:t>
      </w:r>
    </w:p>
    <w:p w:rsidR="00530A74" w:rsidRDefault="00530A74" w:rsidP="004E1A77">
      <w:pPr>
        <w:pStyle w:val="a3"/>
        <w:rPr>
          <w:color w:val="000000"/>
          <w:sz w:val="27"/>
          <w:szCs w:val="27"/>
        </w:rPr>
      </w:pPr>
      <w:r>
        <w:rPr>
          <w:color w:val="000000"/>
          <w:sz w:val="27"/>
          <w:szCs w:val="27"/>
        </w:rPr>
        <w:t>Собственники жилья: Богданов О.А. ул. Серебряный бор, д.23, Грошев Е.В. ул. Серебряный бор, д.16/3, Герман В.В. ул</w:t>
      </w:r>
      <w:proofErr w:type="gramStart"/>
      <w:r>
        <w:rPr>
          <w:color w:val="000000"/>
          <w:sz w:val="27"/>
          <w:szCs w:val="27"/>
        </w:rPr>
        <w:t>.Ж</w:t>
      </w:r>
      <w:proofErr w:type="gramEnd"/>
      <w:r>
        <w:rPr>
          <w:color w:val="000000"/>
          <w:sz w:val="27"/>
          <w:szCs w:val="27"/>
        </w:rPr>
        <w:t>ивица, д.4</w:t>
      </w:r>
    </w:p>
    <w:p w:rsidR="00530A74" w:rsidRDefault="004E1A77" w:rsidP="004E1A77">
      <w:pPr>
        <w:pStyle w:val="a3"/>
        <w:rPr>
          <w:color w:val="000000"/>
          <w:sz w:val="27"/>
          <w:szCs w:val="27"/>
        </w:rPr>
      </w:pPr>
      <w:r>
        <w:rPr>
          <w:color w:val="000000"/>
          <w:sz w:val="27"/>
          <w:szCs w:val="27"/>
        </w:rPr>
        <w:t>Управляющий ТС</w:t>
      </w:r>
      <w:r w:rsidR="00D82EA1">
        <w:rPr>
          <w:color w:val="000000"/>
          <w:sz w:val="27"/>
          <w:szCs w:val="27"/>
        </w:rPr>
        <w:t>Н</w:t>
      </w:r>
      <w:r>
        <w:rPr>
          <w:color w:val="000000"/>
          <w:sz w:val="27"/>
          <w:szCs w:val="27"/>
        </w:rPr>
        <w:t>: Вторых А.Н.</w:t>
      </w:r>
    </w:p>
    <w:p w:rsidR="004E1A77" w:rsidRDefault="58B82A1E" w:rsidP="58B82A1E">
      <w:pPr>
        <w:pStyle w:val="a3"/>
        <w:rPr>
          <w:b/>
          <w:bCs/>
          <w:color w:val="000000" w:themeColor="text1"/>
          <w:sz w:val="27"/>
          <w:szCs w:val="27"/>
        </w:rPr>
      </w:pPr>
      <w:r w:rsidRPr="58B82A1E">
        <w:rPr>
          <w:b/>
          <w:bCs/>
          <w:color w:val="000000" w:themeColor="text1"/>
          <w:sz w:val="27"/>
          <w:szCs w:val="27"/>
        </w:rPr>
        <w:t>Вопросы повестки заседания:</w:t>
      </w:r>
    </w:p>
    <w:p w:rsidR="005231B9" w:rsidRDefault="00530A74" w:rsidP="00D82EA1">
      <w:pPr>
        <w:pStyle w:val="a3"/>
        <w:numPr>
          <w:ilvl w:val="0"/>
          <w:numId w:val="2"/>
        </w:numPr>
        <w:rPr>
          <w:color w:val="000000"/>
          <w:sz w:val="27"/>
          <w:szCs w:val="27"/>
        </w:rPr>
      </w:pPr>
      <w:r>
        <w:rPr>
          <w:color w:val="000000"/>
          <w:sz w:val="27"/>
          <w:szCs w:val="27"/>
        </w:rPr>
        <w:t>Санитарная обработка территории поселка от клеща</w:t>
      </w:r>
      <w:r w:rsidR="00A76F29">
        <w:rPr>
          <w:color w:val="000000"/>
          <w:sz w:val="27"/>
          <w:szCs w:val="27"/>
        </w:rPr>
        <w:t>.</w:t>
      </w:r>
    </w:p>
    <w:p w:rsidR="005231B9" w:rsidRDefault="00530A74" w:rsidP="00D82EA1">
      <w:pPr>
        <w:pStyle w:val="a3"/>
        <w:numPr>
          <w:ilvl w:val="0"/>
          <w:numId w:val="2"/>
        </w:numPr>
        <w:rPr>
          <w:color w:val="000000"/>
          <w:sz w:val="27"/>
          <w:szCs w:val="27"/>
        </w:rPr>
      </w:pPr>
      <w:r>
        <w:rPr>
          <w:color w:val="000000"/>
          <w:sz w:val="27"/>
          <w:szCs w:val="27"/>
        </w:rPr>
        <w:t>Восстановление верхнего участка в районе спортивной площадки</w:t>
      </w:r>
      <w:r w:rsidR="005231B9">
        <w:rPr>
          <w:color w:val="000000"/>
          <w:sz w:val="27"/>
          <w:szCs w:val="27"/>
        </w:rPr>
        <w:t>.</w:t>
      </w:r>
    </w:p>
    <w:p w:rsidR="00530A74" w:rsidRDefault="00530A74" w:rsidP="00D82EA1">
      <w:pPr>
        <w:pStyle w:val="a3"/>
        <w:numPr>
          <w:ilvl w:val="0"/>
          <w:numId w:val="2"/>
        </w:numPr>
        <w:rPr>
          <w:color w:val="000000"/>
          <w:sz w:val="27"/>
          <w:szCs w:val="27"/>
        </w:rPr>
      </w:pPr>
      <w:r>
        <w:rPr>
          <w:color w:val="000000"/>
          <w:sz w:val="27"/>
          <w:szCs w:val="27"/>
        </w:rPr>
        <w:t>Раздельный сбор мусора в поселке</w:t>
      </w:r>
      <w:r w:rsidR="005231B9">
        <w:rPr>
          <w:color w:val="000000"/>
          <w:sz w:val="27"/>
          <w:szCs w:val="27"/>
        </w:rPr>
        <w:t>.</w:t>
      </w:r>
    </w:p>
    <w:p w:rsidR="00560FFD" w:rsidRDefault="00530A74" w:rsidP="00D82EA1">
      <w:pPr>
        <w:pStyle w:val="a3"/>
        <w:numPr>
          <w:ilvl w:val="0"/>
          <w:numId w:val="2"/>
        </w:numPr>
        <w:rPr>
          <w:color w:val="000000"/>
          <w:sz w:val="27"/>
          <w:szCs w:val="27"/>
        </w:rPr>
      </w:pPr>
      <w:r>
        <w:rPr>
          <w:color w:val="000000"/>
          <w:sz w:val="27"/>
          <w:szCs w:val="27"/>
        </w:rPr>
        <w:t xml:space="preserve">Прочие вопросы: а) </w:t>
      </w:r>
      <w:r w:rsidR="00FC1869" w:rsidRPr="00FC1869">
        <w:rPr>
          <w:color w:val="000000"/>
          <w:sz w:val="27"/>
          <w:szCs w:val="27"/>
        </w:rPr>
        <w:t>асфальтирование автодорог и проездов в поселке</w:t>
      </w:r>
      <w:r w:rsidR="00FC1869">
        <w:rPr>
          <w:color w:val="000000"/>
          <w:sz w:val="27"/>
          <w:szCs w:val="27"/>
        </w:rPr>
        <w:t>; б)</w:t>
      </w:r>
      <w:r>
        <w:rPr>
          <w:color w:val="000000"/>
          <w:sz w:val="27"/>
          <w:szCs w:val="27"/>
        </w:rPr>
        <w:t>за</w:t>
      </w:r>
      <w:r w:rsidR="003E60BD">
        <w:rPr>
          <w:color w:val="000000"/>
          <w:sz w:val="27"/>
          <w:szCs w:val="27"/>
        </w:rPr>
        <w:t xml:space="preserve">долженность по оплате ЖКУ собственником жилья </w:t>
      </w:r>
      <w:proofErr w:type="spellStart"/>
      <w:r w:rsidR="003E60BD">
        <w:rPr>
          <w:color w:val="000000"/>
          <w:sz w:val="27"/>
          <w:szCs w:val="27"/>
        </w:rPr>
        <w:t>Кувардиной</w:t>
      </w:r>
      <w:proofErr w:type="spellEnd"/>
      <w:r w:rsidR="003E60BD">
        <w:rPr>
          <w:color w:val="000000"/>
          <w:sz w:val="27"/>
          <w:szCs w:val="27"/>
        </w:rPr>
        <w:t xml:space="preserve"> С.Е. </w:t>
      </w:r>
      <w:proofErr w:type="spellStart"/>
      <w:r w:rsidR="003E60BD">
        <w:rPr>
          <w:color w:val="000000"/>
          <w:sz w:val="27"/>
          <w:szCs w:val="27"/>
        </w:rPr>
        <w:t>ул</w:t>
      </w:r>
      <w:proofErr w:type="gramStart"/>
      <w:r w:rsidR="003E60BD">
        <w:rPr>
          <w:color w:val="000000"/>
          <w:sz w:val="27"/>
          <w:szCs w:val="27"/>
        </w:rPr>
        <w:t>.С</w:t>
      </w:r>
      <w:proofErr w:type="gramEnd"/>
      <w:r w:rsidR="003E60BD">
        <w:rPr>
          <w:color w:val="000000"/>
          <w:sz w:val="27"/>
          <w:szCs w:val="27"/>
        </w:rPr>
        <w:t>еребряный</w:t>
      </w:r>
      <w:proofErr w:type="spellEnd"/>
      <w:r w:rsidR="003E60BD">
        <w:rPr>
          <w:color w:val="000000"/>
          <w:sz w:val="27"/>
          <w:szCs w:val="27"/>
        </w:rPr>
        <w:t xml:space="preserve"> бор, д.16/3</w:t>
      </w:r>
      <w:r w:rsidR="00A76F29">
        <w:rPr>
          <w:color w:val="000000"/>
          <w:sz w:val="27"/>
          <w:szCs w:val="27"/>
        </w:rPr>
        <w:t xml:space="preserve"> </w:t>
      </w:r>
    </w:p>
    <w:p w:rsidR="004E1A77" w:rsidRDefault="58B82A1E" w:rsidP="58B82A1E">
      <w:pPr>
        <w:pStyle w:val="a3"/>
        <w:rPr>
          <w:b/>
          <w:bCs/>
          <w:color w:val="000000" w:themeColor="text1"/>
          <w:sz w:val="27"/>
          <w:szCs w:val="27"/>
        </w:rPr>
      </w:pPr>
      <w:r w:rsidRPr="58B82A1E">
        <w:rPr>
          <w:b/>
          <w:bCs/>
          <w:color w:val="000000" w:themeColor="text1"/>
          <w:sz w:val="27"/>
          <w:szCs w:val="27"/>
        </w:rPr>
        <w:t>ОБСУЖДЕНИЕ И РЕШЕНИЕ ПО ВОПРОСАМ ПОВЕСТКИ ЗАСЕДАНИЯ:</w:t>
      </w:r>
    </w:p>
    <w:p w:rsidR="009F2042" w:rsidRPr="009F2042" w:rsidRDefault="009F2042" w:rsidP="009F2042">
      <w:pPr>
        <w:pStyle w:val="a3"/>
        <w:rPr>
          <w:b/>
          <w:color w:val="000000"/>
          <w:sz w:val="27"/>
          <w:szCs w:val="27"/>
        </w:rPr>
      </w:pPr>
      <w:r>
        <w:rPr>
          <w:b/>
          <w:bCs/>
          <w:color w:val="000000" w:themeColor="text1"/>
          <w:sz w:val="27"/>
          <w:szCs w:val="27"/>
        </w:rPr>
        <w:t xml:space="preserve">1. </w:t>
      </w:r>
      <w:r w:rsidR="003E60BD" w:rsidRPr="003E60BD">
        <w:rPr>
          <w:b/>
          <w:color w:val="000000"/>
          <w:sz w:val="27"/>
          <w:szCs w:val="27"/>
        </w:rPr>
        <w:t>Санитарная обработка территории поселка от клеща</w:t>
      </w:r>
      <w:r w:rsidR="00560FFD">
        <w:rPr>
          <w:b/>
          <w:color w:val="000000"/>
          <w:sz w:val="27"/>
          <w:szCs w:val="27"/>
        </w:rPr>
        <w:t>.</w:t>
      </w:r>
    </w:p>
    <w:p w:rsidR="00D25C7F" w:rsidRDefault="00D25C7F" w:rsidP="00D25C7F">
      <w:pPr>
        <w:pStyle w:val="a3"/>
        <w:rPr>
          <w:color w:val="000000"/>
          <w:sz w:val="27"/>
          <w:szCs w:val="27"/>
        </w:rPr>
      </w:pPr>
      <w:r>
        <w:rPr>
          <w:color w:val="000000"/>
          <w:sz w:val="27"/>
          <w:szCs w:val="27"/>
        </w:rPr>
        <w:t>Слушали: всех</w:t>
      </w:r>
    </w:p>
    <w:p w:rsidR="00560FFD" w:rsidRDefault="003E60BD" w:rsidP="00D25C7F">
      <w:pPr>
        <w:pStyle w:val="a3"/>
        <w:rPr>
          <w:color w:val="000000"/>
          <w:sz w:val="27"/>
          <w:szCs w:val="27"/>
        </w:rPr>
      </w:pPr>
      <w:r>
        <w:rPr>
          <w:color w:val="000000"/>
          <w:sz w:val="27"/>
          <w:szCs w:val="27"/>
        </w:rPr>
        <w:t xml:space="preserve">Управляющий доложил о том, что на июнь месяц планируется повторная обработка территории поселка от клеща. Санитарная обработка будет </w:t>
      </w:r>
      <w:proofErr w:type="gramStart"/>
      <w:r>
        <w:rPr>
          <w:color w:val="000000"/>
          <w:sz w:val="27"/>
          <w:szCs w:val="27"/>
        </w:rPr>
        <w:t>проведена</w:t>
      </w:r>
      <w:proofErr w:type="gramEnd"/>
      <w:r>
        <w:rPr>
          <w:color w:val="000000"/>
          <w:sz w:val="27"/>
          <w:szCs w:val="27"/>
        </w:rPr>
        <w:t xml:space="preserve"> как только прекратятся дожди. Собственники жилья будут информированы о дате проведения санитарной обработки</w:t>
      </w:r>
      <w:r w:rsidR="00C141AC">
        <w:rPr>
          <w:color w:val="000000"/>
          <w:sz w:val="27"/>
          <w:szCs w:val="27"/>
        </w:rPr>
        <w:t>.</w:t>
      </w:r>
    </w:p>
    <w:p w:rsidR="00560FFD" w:rsidRDefault="00560FFD" w:rsidP="00560FFD">
      <w:pPr>
        <w:pStyle w:val="a3"/>
        <w:jc w:val="both"/>
        <w:rPr>
          <w:b/>
          <w:bCs/>
          <w:color w:val="000000" w:themeColor="text1"/>
          <w:sz w:val="27"/>
          <w:szCs w:val="27"/>
        </w:rPr>
      </w:pPr>
      <w:r w:rsidRPr="58B82A1E">
        <w:rPr>
          <w:b/>
          <w:bCs/>
          <w:color w:val="000000" w:themeColor="text1"/>
          <w:sz w:val="27"/>
          <w:szCs w:val="27"/>
          <w:u w:val="single"/>
        </w:rPr>
        <w:t>Решили:</w:t>
      </w:r>
      <w:r w:rsidRPr="58B82A1E">
        <w:rPr>
          <w:b/>
          <w:bCs/>
          <w:color w:val="000000" w:themeColor="text1"/>
          <w:sz w:val="27"/>
          <w:szCs w:val="27"/>
        </w:rPr>
        <w:t xml:space="preserve">  </w:t>
      </w:r>
      <w:r w:rsidR="005231B9">
        <w:rPr>
          <w:b/>
          <w:bCs/>
          <w:color w:val="000000" w:themeColor="text1"/>
          <w:sz w:val="27"/>
          <w:szCs w:val="27"/>
        </w:rPr>
        <w:t xml:space="preserve">Управляющему </w:t>
      </w:r>
      <w:r w:rsidR="003E60BD">
        <w:rPr>
          <w:b/>
          <w:bCs/>
          <w:color w:val="000000" w:themeColor="text1"/>
          <w:sz w:val="27"/>
          <w:szCs w:val="27"/>
        </w:rPr>
        <w:t>провести санитарную обработку поселка от клеща в июне, ориентируясь по погоде</w:t>
      </w:r>
      <w:r w:rsidR="00C141AC">
        <w:rPr>
          <w:b/>
          <w:bCs/>
          <w:color w:val="000000" w:themeColor="text1"/>
          <w:sz w:val="27"/>
          <w:szCs w:val="27"/>
        </w:rPr>
        <w:t>.</w:t>
      </w:r>
    </w:p>
    <w:p w:rsidR="005231B9" w:rsidRPr="005231B9" w:rsidRDefault="005231B9" w:rsidP="005231B9">
      <w:pPr>
        <w:pStyle w:val="a3"/>
        <w:rPr>
          <w:b/>
          <w:color w:val="000000"/>
          <w:sz w:val="27"/>
          <w:szCs w:val="27"/>
        </w:rPr>
      </w:pPr>
      <w:r>
        <w:rPr>
          <w:b/>
          <w:bCs/>
          <w:color w:val="000000" w:themeColor="text1"/>
          <w:sz w:val="27"/>
          <w:szCs w:val="27"/>
        </w:rPr>
        <w:t xml:space="preserve">2. </w:t>
      </w:r>
      <w:r w:rsidR="003E60BD" w:rsidRPr="003E60BD">
        <w:rPr>
          <w:b/>
          <w:color w:val="000000"/>
          <w:sz w:val="27"/>
          <w:szCs w:val="27"/>
        </w:rPr>
        <w:t>Восстановление верхнего участка в районе спортивной площадки</w:t>
      </w:r>
      <w:r w:rsidR="003E60BD">
        <w:rPr>
          <w:b/>
          <w:color w:val="000000"/>
          <w:sz w:val="27"/>
          <w:szCs w:val="27"/>
        </w:rPr>
        <w:t>.</w:t>
      </w:r>
    </w:p>
    <w:p w:rsidR="005231B9" w:rsidRDefault="005231B9" w:rsidP="005231B9">
      <w:pPr>
        <w:pStyle w:val="a3"/>
        <w:rPr>
          <w:color w:val="000000"/>
          <w:sz w:val="27"/>
          <w:szCs w:val="27"/>
        </w:rPr>
      </w:pPr>
      <w:r>
        <w:rPr>
          <w:color w:val="000000"/>
          <w:sz w:val="27"/>
          <w:szCs w:val="27"/>
        </w:rPr>
        <w:t>Слушали: всех</w:t>
      </w:r>
    </w:p>
    <w:p w:rsidR="005231B9" w:rsidRDefault="003E60BD" w:rsidP="005231B9">
      <w:pPr>
        <w:pStyle w:val="a3"/>
        <w:rPr>
          <w:color w:val="000000"/>
          <w:sz w:val="27"/>
          <w:szCs w:val="27"/>
        </w:rPr>
      </w:pPr>
      <w:r>
        <w:rPr>
          <w:color w:val="000000"/>
          <w:sz w:val="27"/>
          <w:szCs w:val="27"/>
        </w:rPr>
        <w:lastRenderedPageBreak/>
        <w:t xml:space="preserve">Собственник </w:t>
      </w:r>
      <w:r w:rsidR="00232195">
        <w:rPr>
          <w:color w:val="000000"/>
          <w:sz w:val="27"/>
          <w:szCs w:val="27"/>
        </w:rPr>
        <w:t xml:space="preserve"> </w:t>
      </w:r>
      <w:r>
        <w:rPr>
          <w:color w:val="000000"/>
          <w:sz w:val="27"/>
          <w:szCs w:val="27"/>
        </w:rPr>
        <w:t xml:space="preserve">водопровода (ПСК Союз Туров Ю.В.), по окончании работ по замене труб водопровода должен был восстановить участок, на котором проводились данные работы, до 01.06.2020г. Однако, на сегодняшний день никаких работ по восстановлению участка не проводилось. </w:t>
      </w:r>
    </w:p>
    <w:p w:rsidR="005231B9" w:rsidRDefault="005231B9" w:rsidP="005231B9">
      <w:pPr>
        <w:pStyle w:val="a3"/>
        <w:jc w:val="both"/>
        <w:rPr>
          <w:b/>
          <w:bCs/>
          <w:color w:val="000000" w:themeColor="text1"/>
          <w:sz w:val="27"/>
          <w:szCs w:val="27"/>
        </w:rPr>
      </w:pPr>
      <w:r w:rsidRPr="58B82A1E">
        <w:rPr>
          <w:b/>
          <w:bCs/>
          <w:color w:val="000000" w:themeColor="text1"/>
          <w:sz w:val="27"/>
          <w:szCs w:val="27"/>
          <w:u w:val="single"/>
        </w:rPr>
        <w:t>Решили:</w:t>
      </w:r>
      <w:r w:rsidRPr="58B82A1E">
        <w:rPr>
          <w:b/>
          <w:bCs/>
          <w:color w:val="000000" w:themeColor="text1"/>
          <w:sz w:val="27"/>
          <w:szCs w:val="27"/>
        </w:rPr>
        <w:t xml:space="preserve">  </w:t>
      </w:r>
      <w:r w:rsidR="003E60BD">
        <w:rPr>
          <w:b/>
          <w:bCs/>
          <w:color w:val="000000" w:themeColor="text1"/>
          <w:sz w:val="27"/>
          <w:szCs w:val="27"/>
        </w:rPr>
        <w:t xml:space="preserve">Председателю правления </w:t>
      </w:r>
      <w:proofErr w:type="spellStart"/>
      <w:r w:rsidR="003E60BD">
        <w:rPr>
          <w:b/>
          <w:bCs/>
          <w:color w:val="000000" w:themeColor="text1"/>
          <w:sz w:val="27"/>
          <w:szCs w:val="27"/>
        </w:rPr>
        <w:t>Полукарову</w:t>
      </w:r>
      <w:proofErr w:type="spellEnd"/>
      <w:r w:rsidR="003E60BD">
        <w:rPr>
          <w:b/>
          <w:bCs/>
          <w:color w:val="000000" w:themeColor="text1"/>
          <w:sz w:val="27"/>
          <w:szCs w:val="27"/>
        </w:rPr>
        <w:t xml:space="preserve"> В.В. еще раз напомнить Турову Ю.В. о взятых на себя обязательствах по восстановлению верхнего уч</w:t>
      </w:r>
      <w:r w:rsidR="000B182C">
        <w:rPr>
          <w:b/>
          <w:bCs/>
          <w:color w:val="000000" w:themeColor="text1"/>
          <w:sz w:val="27"/>
          <w:szCs w:val="27"/>
        </w:rPr>
        <w:t xml:space="preserve">астка, а именно по обсыпке дороги, въезда через верхние ворота, вывоза глины с участка, восстановлению уличного освещения и завоза </w:t>
      </w:r>
      <w:proofErr w:type="spellStart"/>
      <w:r w:rsidR="000B182C">
        <w:rPr>
          <w:b/>
          <w:bCs/>
          <w:color w:val="000000" w:themeColor="text1"/>
          <w:sz w:val="27"/>
          <w:szCs w:val="27"/>
        </w:rPr>
        <w:t>скальника</w:t>
      </w:r>
      <w:proofErr w:type="spellEnd"/>
      <w:r w:rsidR="000B182C">
        <w:rPr>
          <w:b/>
          <w:bCs/>
          <w:color w:val="000000" w:themeColor="text1"/>
          <w:sz w:val="27"/>
          <w:szCs w:val="27"/>
        </w:rPr>
        <w:t xml:space="preserve"> в случае провала дороги</w:t>
      </w:r>
      <w:r>
        <w:rPr>
          <w:b/>
          <w:bCs/>
          <w:color w:val="000000" w:themeColor="text1"/>
          <w:sz w:val="27"/>
          <w:szCs w:val="27"/>
        </w:rPr>
        <w:t>.</w:t>
      </w:r>
    </w:p>
    <w:p w:rsidR="000B182C" w:rsidRDefault="000B182C" w:rsidP="005231B9">
      <w:pPr>
        <w:pStyle w:val="a3"/>
        <w:jc w:val="both"/>
        <w:rPr>
          <w:b/>
          <w:bCs/>
          <w:color w:val="000000" w:themeColor="text1"/>
          <w:sz w:val="27"/>
          <w:szCs w:val="27"/>
        </w:rPr>
      </w:pPr>
      <w:r>
        <w:rPr>
          <w:b/>
          <w:bCs/>
          <w:color w:val="000000" w:themeColor="text1"/>
          <w:sz w:val="27"/>
          <w:szCs w:val="27"/>
        </w:rPr>
        <w:t xml:space="preserve">Управляющему Вторых А.Н. оказать содействие Турову Ю.В. по рассыпке, с помощь. </w:t>
      </w:r>
      <w:proofErr w:type="spellStart"/>
      <w:r>
        <w:rPr>
          <w:b/>
          <w:bCs/>
          <w:color w:val="000000" w:themeColor="text1"/>
          <w:sz w:val="27"/>
          <w:szCs w:val="27"/>
          <w:lang w:val="en-US"/>
        </w:rPr>
        <w:t>Bobc</w:t>
      </w:r>
      <w:proofErr w:type="spellEnd"/>
      <w:r>
        <w:rPr>
          <w:b/>
          <w:bCs/>
          <w:color w:val="000000" w:themeColor="text1"/>
          <w:sz w:val="27"/>
          <w:szCs w:val="27"/>
        </w:rPr>
        <w:t>а</w:t>
      </w:r>
      <w:r>
        <w:rPr>
          <w:b/>
          <w:bCs/>
          <w:color w:val="000000" w:themeColor="text1"/>
          <w:sz w:val="27"/>
          <w:szCs w:val="27"/>
          <w:lang w:val="en-US"/>
        </w:rPr>
        <w:t>t</w:t>
      </w:r>
      <w:r>
        <w:rPr>
          <w:b/>
          <w:bCs/>
          <w:color w:val="000000" w:themeColor="text1"/>
          <w:sz w:val="27"/>
          <w:szCs w:val="27"/>
        </w:rPr>
        <w:t xml:space="preserve">, </w:t>
      </w:r>
      <w:proofErr w:type="spellStart"/>
      <w:r>
        <w:rPr>
          <w:b/>
          <w:bCs/>
          <w:color w:val="000000" w:themeColor="text1"/>
          <w:sz w:val="27"/>
          <w:szCs w:val="27"/>
        </w:rPr>
        <w:t>скальника</w:t>
      </w:r>
      <w:proofErr w:type="spellEnd"/>
      <w:r>
        <w:rPr>
          <w:b/>
          <w:bCs/>
          <w:color w:val="000000" w:themeColor="text1"/>
          <w:sz w:val="27"/>
          <w:szCs w:val="27"/>
        </w:rPr>
        <w:t xml:space="preserve"> на дороге, въезде через верхние ворота. В случае дальнейшего молчания и/или отказа от выполнения своих обязательств от Турова Ю.В., восстановление данного участка производится силами ТСН, так как ждать уже нельзя. Управляющему контролировать ход событий по восстановлению участка и своевременно докладывать правлению, для оперативного реагирования. </w:t>
      </w:r>
    </w:p>
    <w:p w:rsidR="00FA67D8" w:rsidRPr="005231B9" w:rsidRDefault="00FA67D8" w:rsidP="00FA67D8">
      <w:pPr>
        <w:pStyle w:val="a3"/>
        <w:rPr>
          <w:b/>
          <w:color w:val="000000"/>
          <w:sz w:val="27"/>
          <w:szCs w:val="27"/>
        </w:rPr>
      </w:pPr>
      <w:r>
        <w:rPr>
          <w:b/>
          <w:bCs/>
          <w:color w:val="000000" w:themeColor="text1"/>
          <w:sz w:val="27"/>
          <w:szCs w:val="27"/>
        </w:rPr>
        <w:t xml:space="preserve">3. </w:t>
      </w:r>
      <w:r w:rsidR="000B182C" w:rsidRPr="000B182C">
        <w:rPr>
          <w:b/>
          <w:color w:val="000000"/>
          <w:sz w:val="27"/>
          <w:szCs w:val="27"/>
        </w:rPr>
        <w:t>Раздельный сбор мусора в поселке</w:t>
      </w:r>
      <w:r w:rsidRPr="005231B9">
        <w:rPr>
          <w:b/>
          <w:color w:val="000000"/>
          <w:sz w:val="27"/>
          <w:szCs w:val="27"/>
        </w:rPr>
        <w:t>.</w:t>
      </w:r>
    </w:p>
    <w:p w:rsidR="00FA67D8" w:rsidRDefault="00FA67D8" w:rsidP="00FA67D8">
      <w:pPr>
        <w:pStyle w:val="a3"/>
        <w:rPr>
          <w:color w:val="000000"/>
          <w:sz w:val="27"/>
          <w:szCs w:val="27"/>
        </w:rPr>
      </w:pPr>
      <w:r>
        <w:rPr>
          <w:color w:val="000000"/>
          <w:sz w:val="27"/>
          <w:szCs w:val="27"/>
        </w:rPr>
        <w:t>Слушали: всех</w:t>
      </w:r>
    </w:p>
    <w:p w:rsidR="00FA67D8" w:rsidRDefault="000B182C" w:rsidP="00FA67D8">
      <w:pPr>
        <w:pStyle w:val="a3"/>
        <w:rPr>
          <w:color w:val="000000"/>
          <w:sz w:val="27"/>
          <w:szCs w:val="27"/>
        </w:rPr>
      </w:pPr>
      <w:r>
        <w:rPr>
          <w:color w:val="000000"/>
          <w:sz w:val="27"/>
          <w:szCs w:val="27"/>
        </w:rPr>
        <w:t>Многие собственники жилья задают Управляющему вопросы по организации раздельного сбора мусора в поселке, а именно, пластика</w:t>
      </w:r>
      <w:r w:rsidR="003516B7">
        <w:rPr>
          <w:color w:val="000000"/>
          <w:sz w:val="27"/>
          <w:szCs w:val="27"/>
        </w:rPr>
        <w:t>.</w:t>
      </w:r>
    </w:p>
    <w:p w:rsidR="00FA67D8" w:rsidRDefault="00FA67D8" w:rsidP="00FA67D8">
      <w:pPr>
        <w:pStyle w:val="a3"/>
        <w:jc w:val="both"/>
        <w:rPr>
          <w:b/>
          <w:bCs/>
          <w:color w:val="000000" w:themeColor="text1"/>
          <w:sz w:val="27"/>
          <w:szCs w:val="27"/>
        </w:rPr>
      </w:pPr>
      <w:r w:rsidRPr="58B82A1E">
        <w:rPr>
          <w:b/>
          <w:bCs/>
          <w:color w:val="000000" w:themeColor="text1"/>
          <w:sz w:val="27"/>
          <w:szCs w:val="27"/>
          <w:u w:val="single"/>
        </w:rPr>
        <w:t>Решили:</w:t>
      </w:r>
      <w:r w:rsidRPr="58B82A1E">
        <w:rPr>
          <w:b/>
          <w:bCs/>
          <w:color w:val="000000" w:themeColor="text1"/>
          <w:sz w:val="27"/>
          <w:szCs w:val="27"/>
        </w:rPr>
        <w:t xml:space="preserve">  </w:t>
      </w:r>
      <w:r w:rsidR="000B182C">
        <w:rPr>
          <w:b/>
          <w:bCs/>
          <w:color w:val="000000" w:themeColor="text1"/>
          <w:sz w:val="27"/>
          <w:szCs w:val="27"/>
        </w:rPr>
        <w:t>Управляющему Вторых А.Н. организовать раздельный сбор мусора (пластика) в поселке</w:t>
      </w:r>
      <w:r w:rsidR="003516B7">
        <w:rPr>
          <w:b/>
          <w:bCs/>
          <w:color w:val="000000" w:themeColor="text1"/>
          <w:sz w:val="27"/>
          <w:szCs w:val="27"/>
        </w:rPr>
        <w:t>.</w:t>
      </w:r>
    </w:p>
    <w:p w:rsidR="00AE6C55" w:rsidRDefault="00AE6C55" w:rsidP="00AE6C55">
      <w:pPr>
        <w:pStyle w:val="a3"/>
        <w:rPr>
          <w:b/>
          <w:color w:val="000000"/>
          <w:sz w:val="27"/>
          <w:szCs w:val="27"/>
        </w:rPr>
      </w:pPr>
      <w:r>
        <w:rPr>
          <w:b/>
          <w:bCs/>
          <w:color w:val="000000" w:themeColor="text1"/>
          <w:sz w:val="27"/>
          <w:szCs w:val="27"/>
        </w:rPr>
        <w:t xml:space="preserve">4. </w:t>
      </w:r>
      <w:r>
        <w:rPr>
          <w:b/>
          <w:color w:val="000000"/>
          <w:sz w:val="27"/>
          <w:szCs w:val="27"/>
        </w:rPr>
        <w:t>Прочие вопросы:</w:t>
      </w:r>
    </w:p>
    <w:p w:rsidR="00AE6C55" w:rsidRDefault="00AE6C55" w:rsidP="00AE6C55">
      <w:pPr>
        <w:pStyle w:val="a3"/>
        <w:rPr>
          <w:b/>
          <w:color w:val="000000"/>
          <w:sz w:val="27"/>
          <w:szCs w:val="27"/>
        </w:rPr>
      </w:pPr>
      <w:r>
        <w:rPr>
          <w:b/>
          <w:color w:val="000000"/>
          <w:sz w:val="27"/>
          <w:szCs w:val="27"/>
        </w:rPr>
        <w:t>а) асфальтирование автодорог и проездов в поселке</w:t>
      </w:r>
    </w:p>
    <w:p w:rsidR="00AE6C55" w:rsidRDefault="00AE6C55" w:rsidP="00AE6C55">
      <w:pPr>
        <w:pStyle w:val="a3"/>
        <w:rPr>
          <w:color w:val="000000"/>
          <w:sz w:val="27"/>
          <w:szCs w:val="27"/>
        </w:rPr>
      </w:pPr>
      <w:r>
        <w:rPr>
          <w:color w:val="000000"/>
          <w:sz w:val="27"/>
          <w:szCs w:val="27"/>
        </w:rPr>
        <w:t>Слушали: всех</w:t>
      </w:r>
    </w:p>
    <w:p w:rsidR="00AE6C55" w:rsidRDefault="00AE6C55" w:rsidP="00AE6C55">
      <w:pPr>
        <w:pStyle w:val="a3"/>
        <w:rPr>
          <w:color w:val="000000"/>
          <w:sz w:val="27"/>
          <w:szCs w:val="27"/>
        </w:rPr>
      </w:pPr>
      <w:r>
        <w:rPr>
          <w:color w:val="000000"/>
          <w:sz w:val="27"/>
          <w:szCs w:val="27"/>
        </w:rPr>
        <w:t>Герман В.В. представил на заседании правления ведомость объемов и стоимости работ по асфальтированию автодорог и проездов в поселке</w:t>
      </w:r>
      <w:r w:rsidR="00232195">
        <w:rPr>
          <w:color w:val="000000"/>
          <w:sz w:val="27"/>
          <w:szCs w:val="27"/>
        </w:rPr>
        <w:t xml:space="preserve"> на сумму 5 982 506 руб.</w:t>
      </w:r>
    </w:p>
    <w:p w:rsidR="00AE6C55" w:rsidRDefault="00AE6C55" w:rsidP="00AE6C55">
      <w:pPr>
        <w:pStyle w:val="a3"/>
        <w:jc w:val="both"/>
        <w:rPr>
          <w:b/>
          <w:bCs/>
          <w:color w:val="000000" w:themeColor="text1"/>
          <w:sz w:val="27"/>
          <w:szCs w:val="27"/>
        </w:rPr>
      </w:pPr>
      <w:r w:rsidRPr="58B82A1E">
        <w:rPr>
          <w:b/>
          <w:bCs/>
          <w:color w:val="000000" w:themeColor="text1"/>
          <w:sz w:val="27"/>
          <w:szCs w:val="27"/>
          <w:u w:val="single"/>
        </w:rPr>
        <w:t>Решили:</w:t>
      </w:r>
      <w:r w:rsidRPr="58B82A1E">
        <w:rPr>
          <w:b/>
          <w:bCs/>
          <w:color w:val="000000" w:themeColor="text1"/>
          <w:sz w:val="27"/>
          <w:szCs w:val="27"/>
        </w:rPr>
        <w:t xml:space="preserve">  </w:t>
      </w:r>
      <w:r>
        <w:rPr>
          <w:b/>
          <w:bCs/>
          <w:color w:val="000000" w:themeColor="text1"/>
          <w:sz w:val="27"/>
          <w:szCs w:val="27"/>
        </w:rPr>
        <w:t>Опубликовать данную ведомость на сайте ТСН для ознакомления собственниками жилья</w:t>
      </w:r>
      <w:r w:rsidR="00232195">
        <w:rPr>
          <w:b/>
          <w:bCs/>
          <w:color w:val="000000" w:themeColor="text1"/>
          <w:sz w:val="27"/>
          <w:szCs w:val="27"/>
        </w:rPr>
        <w:t xml:space="preserve"> и провести </w:t>
      </w:r>
      <w:r w:rsidR="005834D5">
        <w:rPr>
          <w:b/>
          <w:bCs/>
          <w:color w:val="000000" w:themeColor="text1"/>
          <w:sz w:val="27"/>
          <w:szCs w:val="27"/>
        </w:rPr>
        <w:t xml:space="preserve">с </w:t>
      </w:r>
      <w:r w:rsidR="00232195">
        <w:rPr>
          <w:b/>
          <w:bCs/>
          <w:color w:val="000000" w:themeColor="text1"/>
          <w:sz w:val="27"/>
          <w:szCs w:val="27"/>
        </w:rPr>
        <w:t xml:space="preserve">27.06.20 </w:t>
      </w:r>
      <w:r w:rsidR="005834D5">
        <w:rPr>
          <w:b/>
          <w:bCs/>
          <w:color w:val="000000" w:themeColor="text1"/>
          <w:sz w:val="27"/>
          <w:szCs w:val="27"/>
        </w:rPr>
        <w:t xml:space="preserve">по 30.06.20 </w:t>
      </w:r>
      <w:r w:rsidR="00232195">
        <w:rPr>
          <w:b/>
          <w:bCs/>
          <w:color w:val="000000" w:themeColor="text1"/>
          <w:sz w:val="27"/>
          <w:szCs w:val="27"/>
        </w:rPr>
        <w:t xml:space="preserve">внеочередное Собрание собственников ТСН </w:t>
      </w:r>
      <w:r w:rsidR="005834D5">
        <w:rPr>
          <w:b/>
          <w:bCs/>
          <w:color w:val="000000" w:themeColor="text1"/>
          <w:sz w:val="27"/>
          <w:szCs w:val="27"/>
        </w:rPr>
        <w:t xml:space="preserve">в форме заочного </w:t>
      </w:r>
      <w:bookmarkStart w:id="0" w:name="_GoBack"/>
      <w:bookmarkEnd w:id="0"/>
      <w:r w:rsidR="00232195">
        <w:rPr>
          <w:b/>
          <w:bCs/>
          <w:color w:val="000000" w:themeColor="text1"/>
          <w:sz w:val="27"/>
          <w:szCs w:val="27"/>
        </w:rPr>
        <w:t>голосования</w:t>
      </w:r>
      <w:r>
        <w:rPr>
          <w:b/>
          <w:bCs/>
          <w:color w:val="000000" w:themeColor="text1"/>
          <w:sz w:val="27"/>
          <w:szCs w:val="27"/>
        </w:rPr>
        <w:t>.</w:t>
      </w:r>
    </w:p>
    <w:p w:rsidR="005834D5" w:rsidRPr="005834D5" w:rsidRDefault="005834D5" w:rsidP="005834D5">
      <w:pPr>
        <w:pStyle w:val="a3"/>
        <w:jc w:val="both"/>
        <w:rPr>
          <w:b/>
          <w:bCs/>
          <w:color w:val="000000" w:themeColor="text1"/>
          <w:sz w:val="27"/>
          <w:szCs w:val="27"/>
        </w:rPr>
      </w:pPr>
      <w:r w:rsidRPr="005834D5">
        <w:rPr>
          <w:b/>
          <w:bCs/>
          <w:color w:val="000000" w:themeColor="text1"/>
          <w:sz w:val="27"/>
          <w:szCs w:val="27"/>
        </w:rPr>
        <w:t>В</w:t>
      </w:r>
      <w:r w:rsidRPr="005834D5">
        <w:rPr>
          <w:b/>
          <w:bCs/>
          <w:color w:val="000000" w:themeColor="text1"/>
          <w:sz w:val="27"/>
          <w:szCs w:val="27"/>
        </w:rPr>
        <w:t>опросы повестки дня собрания</w:t>
      </w:r>
      <w:r w:rsidRPr="005834D5">
        <w:rPr>
          <w:b/>
          <w:bCs/>
          <w:color w:val="000000" w:themeColor="text1"/>
          <w:sz w:val="27"/>
          <w:szCs w:val="27"/>
        </w:rPr>
        <w:t>:</w:t>
      </w:r>
    </w:p>
    <w:p w:rsidR="005834D5" w:rsidRPr="005834D5" w:rsidRDefault="005834D5" w:rsidP="005834D5">
      <w:pPr>
        <w:pStyle w:val="a3"/>
        <w:jc w:val="both"/>
        <w:rPr>
          <w:bCs/>
          <w:color w:val="000000" w:themeColor="text1"/>
          <w:sz w:val="27"/>
          <w:szCs w:val="27"/>
        </w:rPr>
      </w:pPr>
      <w:r w:rsidRPr="005834D5">
        <w:rPr>
          <w:bCs/>
          <w:color w:val="000000" w:themeColor="text1"/>
          <w:sz w:val="27"/>
          <w:szCs w:val="27"/>
        </w:rPr>
        <w:t xml:space="preserve">1. Утвердить проведение в 2020 году строительно-монтажных работ по капитальному ремонту дорог общего пользования ТСН «Серебряный бор» (ул. Живица, ул. Раскатная, ул. Серебряный бор) на сумму 5 982 506 руб. за счет </w:t>
      </w:r>
      <w:r w:rsidRPr="005834D5">
        <w:rPr>
          <w:bCs/>
          <w:color w:val="000000" w:themeColor="text1"/>
          <w:sz w:val="27"/>
          <w:szCs w:val="27"/>
        </w:rPr>
        <w:lastRenderedPageBreak/>
        <w:t>взимания дополнительных целевых сборов (взносов) с собственников объектов недвижимости-членов ТСН.</w:t>
      </w:r>
      <w:r w:rsidRPr="005834D5">
        <w:rPr>
          <w:bCs/>
          <w:color w:val="000000" w:themeColor="text1"/>
          <w:sz w:val="27"/>
          <w:szCs w:val="27"/>
        </w:rPr>
        <w:tab/>
      </w:r>
      <w:r w:rsidRPr="005834D5">
        <w:rPr>
          <w:bCs/>
          <w:color w:val="000000" w:themeColor="text1"/>
          <w:sz w:val="27"/>
          <w:szCs w:val="27"/>
        </w:rPr>
        <w:tab/>
      </w:r>
      <w:r w:rsidRPr="005834D5">
        <w:rPr>
          <w:bCs/>
          <w:color w:val="000000" w:themeColor="text1"/>
          <w:sz w:val="27"/>
          <w:szCs w:val="27"/>
        </w:rPr>
        <w:tab/>
      </w:r>
    </w:p>
    <w:p w:rsidR="005834D5" w:rsidRPr="005834D5" w:rsidRDefault="005834D5" w:rsidP="005834D5">
      <w:pPr>
        <w:pStyle w:val="a3"/>
        <w:jc w:val="both"/>
        <w:rPr>
          <w:bCs/>
          <w:color w:val="000000" w:themeColor="text1"/>
          <w:sz w:val="27"/>
          <w:szCs w:val="27"/>
        </w:rPr>
      </w:pPr>
      <w:r w:rsidRPr="005834D5">
        <w:rPr>
          <w:bCs/>
          <w:color w:val="000000" w:themeColor="text1"/>
          <w:sz w:val="27"/>
          <w:szCs w:val="27"/>
        </w:rPr>
        <w:t>2. Установить следующие размеры дополнительных сборов (взносов) с каждого жилого дома (квартиры) для целей финансирования проведения в 2020 году строительно-монтажных работ по капитальному ремонту дорог общего пользования ТСН «Серебряный бор» (ул. Живица, ул. Раскатная, ул. Серебряный бор) в зависимости от выбранного собственником способа финансирования*(</w:t>
      </w:r>
      <w:proofErr w:type="spellStart"/>
      <w:r w:rsidRPr="005834D5">
        <w:rPr>
          <w:bCs/>
          <w:color w:val="000000" w:themeColor="text1"/>
          <w:sz w:val="27"/>
          <w:szCs w:val="27"/>
        </w:rPr>
        <w:t>см</w:t>
      </w:r>
      <w:proofErr w:type="gramStart"/>
      <w:r w:rsidRPr="005834D5">
        <w:rPr>
          <w:bCs/>
          <w:color w:val="000000" w:themeColor="text1"/>
          <w:sz w:val="27"/>
          <w:szCs w:val="27"/>
        </w:rPr>
        <w:t>.П</w:t>
      </w:r>
      <w:proofErr w:type="gramEnd"/>
      <w:r w:rsidRPr="005834D5">
        <w:rPr>
          <w:bCs/>
          <w:color w:val="000000" w:themeColor="text1"/>
          <w:sz w:val="27"/>
          <w:szCs w:val="27"/>
        </w:rPr>
        <w:t>римечание</w:t>
      </w:r>
      <w:proofErr w:type="spellEnd"/>
      <w:r w:rsidRPr="005834D5">
        <w:rPr>
          <w:bCs/>
          <w:color w:val="000000" w:themeColor="text1"/>
          <w:sz w:val="27"/>
          <w:szCs w:val="27"/>
        </w:rPr>
        <w:t>):</w:t>
      </w:r>
    </w:p>
    <w:p w:rsidR="005834D5" w:rsidRPr="005834D5" w:rsidRDefault="005834D5" w:rsidP="005834D5">
      <w:pPr>
        <w:pStyle w:val="a3"/>
        <w:jc w:val="both"/>
        <w:rPr>
          <w:bCs/>
          <w:color w:val="000000" w:themeColor="text1"/>
          <w:sz w:val="27"/>
          <w:szCs w:val="27"/>
        </w:rPr>
      </w:pPr>
      <w:r w:rsidRPr="005834D5">
        <w:rPr>
          <w:bCs/>
          <w:color w:val="000000" w:themeColor="text1"/>
          <w:sz w:val="27"/>
          <w:szCs w:val="27"/>
        </w:rPr>
        <w:t>А) 100 000 (сто тысяч) рублей с каждого жилого дома (квартиры) - при единовременном внесении собственником всей суммы сбора (взноса);</w:t>
      </w:r>
    </w:p>
    <w:p w:rsidR="005834D5" w:rsidRPr="005834D5" w:rsidRDefault="005834D5" w:rsidP="005834D5">
      <w:pPr>
        <w:pStyle w:val="a3"/>
        <w:jc w:val="both"/>
        <w:rPr>
          <w:bCs/>
          <w:color w:val="000000" w:themeColor="text1"/>
          <w:sz w:val="27"/>
          <w:szCs w:val="27"/>
        </w:rPr>
      </w:pPr>
      <w:r w:rsidRPr="005834D5">
        <w:rPr>
          <w:bCs/>
          <w:color w:val="000000" w:themeColor="text1"/>
          <w:sz w:val="27"/>
          <w:szCs w:val="27"/>
        </w:rPr>
        <w:t>Б) 120 000 (сто двадцать тысяч) рублей, распределяемые равными частями (по 10 000 рублей ежемесячно) в течение одного года, начиная с 01 июля 2020 года, с каждого жилого дома (квартиры) - при внесении собственником суммы сбора (взноса) периодическими платежами.</w:t>
      </w:r>
    </w:p>
    <w:p w:rsidR="00AE6C55" w:rsidRDefault="00AE6C55" w:rsidP="00AE6C55">
      <w:pPr>
        <w:pStyle w:val="a3"/>
        <w:jc w:val="both"/>
        <w:rPr>
          <w:b/>
          <w:bCs/>
          <w:color w:val="000000" w:themeColor="text1"/>
          <w:sz w:val="27"/>
          <w:szCs w:val="27"/>
        </w:rPr>
      </w:pPr>
      <w:r>
        <w:rPr>
          <w:b/>
          <w:bCs/>
          <w:color w:val="000000" w:themeColor="text1"/>
          <w:sz w:val="27"/>
          <w:szCs w:val="27"/>
        </w:rPr>
        <w:t>б) задолженность по оплате ЖКУ</w:t>
      </w:r>
    </w:p>
    <w:p w:rsidR="00AE6C55" w:rsidRDefault="00AE6C55" w:rsidP="00AE6C55">
      <w:pPr>
        <w:pStyle w:val="a3"/>
        <w:rPr>
          <w:color w:val="000000"/>
          <w:sz w:val="27"/>
          <w:szCs w:val="27"/>
        </w:rPr>
      </w:pPr>
      <w:r>
        <w:rPr>
          <w:color w:val="000000"/>
          <w:sz w:val="27"/>
          <w:szCs w:val="27"/>
        </w:rPr>
        <w:t>Слушали: всех</w:t>
      </w:r>
    </w:p>
    <w:p w:rsidR="00AE6C55" w:rsidRDefault="00AE6C55" w:rsidP="00AE6C55">
      <w:pPr>
        <w:pStyle w:val="a3"/>
        <w:rPr>
          <w:color w:val="000000"/>
          <w:sz w:val="27"/>
          <w:szCs w:val="27"/>
        </w:rPr>
      </w:pPr>
      <w:r>
        <w:rPr>
          <w:color w:val="000000"/>
          <w:sz w:val="27"/>
          <w:szCs w:val="27"/>
        </w:rPr>
        <w:t xml:space="preserve">На заседание правления обратился Грошев Е.В., отец собственницы жилого дома №16/3 по </w:t>
      </w:r>
      <w:proofErr w:type="spellStart"/>
      <w:r>
        <w:rPr>
          <w:color w:val="000000"/>
          <w:sz w:val="27"/>
          <w:szCs w:val="27"/>
        </w:rPr>
        <w:t>ул</w:t>
      </w:r>
      <w:proofErr w:type="gramStart"/>
      <w:r>
        <w:rPr>
          <w:color w:val="000000"/>
          <w:sz w:val="27"/>
          <w:szCs w:val="27"/>
        </w:rPr>
        <w:t>.С</w:t>
      </w:r>
      <w:proofErr w:type="gramEnd"/>
      <w:r>
        <w:rPr>
          <w:color w:val="000000"/>
          <w:sz w:val="27"/>
          <w:szCs w:val="27"/>
        </w:rPr>
        <w:t>еребряный</w:t>
      </w:r>
      <w:proofErr w:type="spellEnd"/>
      <w:r>
        <w:rPr>
          <w:color w:val="000000"/>
          <w:sz w:val="27"/>
          <w:szCs w:val="27"/>
        </w:rPr>
        <w:t xml:space="preserve"> бор, </w:t>
      </w:r>
      <w:proofErr w:type="spellStart"/>
      <w:r>
        <w:rPr>
          <w:color w:val="000000"/>
          <w:sz w:val="27"/>
          <w:szCs w:val="27"/>
        </w:rPr>
        <w:t>Кувардиной</w:t>
      </w:r>
      <w:proofErr w:type="spellEnd"/>
      <w:r>
        <w:rPr>
          <w:color w:val="000000"/>
          <w:sz w:val="27"/>
          <w:szCs w:val="27"/>
        </w:rPr>
        <w:t xml:space="preserve"> С.Е., представляющий ее интересы по доверенности, и проживающий по данному адресу со своей супругой Грошевой М.Ю. Грошей Е.В. обратился с </w:t>
      </w:r>
      <w:r w:rsidR="00FC1869">
        <w:rPr>
          <w:color w:val="000000"/>
          <w:sz w:val="27"/>
          <w:szCs w:val="27"/>
        </w:rPr>
        <w:t>заявлением</w:t>
      </w:r>
      <w:r>
        <w:rPr>
          <w:color w:val="000000"/>
          <w:sz w:val="27"/>
          <w:szCs w:val="27"/>
        </w:rPr>
        <w:t xml:space="preserve"> о пересчете задолженности за ЖКУ, пояснив, что его дочь, </w:t>
      </w:r>
      <w:proofErr w:type="spellStart"/>
      <w:r>
        <w:rPr>
          <w:color w:val="000000"/>
          <w:sz w:val="27"/>
          <w:szCs w:val="27"/>
        </w:rPr>
        <w:t>Кувардина</w:t>
      </w:r>
      <w:proofErr w:type="spellEnd"/>
      <w:r>
        <w:rPr>
          <w:color w:val="000000"/>
          <w:sz w:val="27"/>
          <w:szCs w:val="27"/>
        </w:rPr>
        <w:t xml:space="preserve"> С.Е. с июля 2018 года является собственницей дома №16/3 по ул</w:t>
      </w:r>
      <w:proofErr w:type="gramStart"/>
      <w:r>
        <w:rPr>
          <w:color w:val="000000"/>
          <w:sz w:val="27"/>
          <w:szCs w:val="27"/>
        </w:rPr>
        <w:t>.С</w:t>
      </w:r>
      <w:proofErr w:type="gramEnd"/>
      <w:r>
        <w:rPr>
          <w:color w:val="000000"/>
          <w:sz w:val="27"/>
          <w:szCs w:val="27"/>
        </w:rPr>
        <w:t>еребряный бор только лишь на п</w:t>
      </w:r>
      <w:r w:rsidR="00FC1869">
        <w:rPr>
          <w:color w:val="000000"/>
          <w:sz w:val="27"/>
          <w:szCs w:val="27"/>
        </w:rPr>
        <w:t>оловину, что подтверждается Решением Суда.</w:t>
      </w:r>
    </w:p>
    <w:p w:rsidR="00FC1869" w:rsidRDefault="00AE6C55" w:rsidP="00AE6C55">
      <w:pPr>
        <w:pStyle w:val="a3"/>
        <w:jc w:val="both"/>
        <w:rPr>
          <w:b/>
          <w:bCs/>
          <w:color w:val="000000" w:themeColor="text1"/>
          <w:sz w:val="27"/>
          <w:szCs w:val="27"/>
        </w:rPr>
      </w:pPr>
      <w:r w:rsidRPr="58B82A1E">
        <w:rPr>
          <w:b/>
          <w:bCs/>
          <w:color w:val="000000" w:themeColor="text1"/>
          <w:sz w:val="27"/>
          <w:szCs w:val="27"/>
          <w:u w:val="single"/>
        </w:rPr>
        <w:t>Решили:</w:t>
      </w:r>
      <w:r w:rsidRPr="58B82A1E">
        <w:rPr>
          <w:b/>
          <w:bCs/>
          <w:color w:val="000000" w:themeColor="text1"/>
          <w:sz w:val="27"/>
          <w:szCs w:val="27"/>
        </w:rPr>
        <w:t xml:space="preserve">  </w:t>
      </w:r>
      <w:r w:rsidR="00FC1869">
        <w:rPr>
          <w:b/>
          <w:bCs/>
          <w:color w:val="000000" w:themeColor="text1"/>
          <w:sz w:val="27"/>
          <w:szCs w:val="27"/>
        </w:rPr>
        <w:t xml:space="preserve">Собственнику ½ дома №16/3 по </w:t>
      </w:r>
      <w:proofErr w:type="spellStart"/>
      <w:r w:rsidR="00FC1869">
        <w:rPr>
          <w:b/>
          <w:bCs/>
          <w:color w:val="000000" w:themeColor="text1"/>
          <w:sz w:val="27"/>
          <w:szCs w:val="27"/>
        </w:rPr>
        <w:t>ул</w:t>
      </w:r>
      <w:proofErr w:type="gramStart"/>
      <w:r w:rsidR="00FC1869">
        <w:rPr>
          <w:b/>
          <w:bCs/>
          <w:color w:val="000000" w:themeColor="text1"/>
          <w:sz w:val="27"/>
          <w:szCs w:val="27"/>
        </w:rPr>
        <w:t>.С</w:t>
      </w:r>
      <w:proofErr w:type="gramEnd"/>
      <w:r w:rsidR="00FC1869">
        <w:rPr>
          <w:b/>
          <w:bCs/>
          <w:color w:val="000000" w:themeColor="text1"/>
          <w:sz w:val="27"/>
          <w:szCs w:val="27"/>
        </w:rPr>
        <w:t>еребряный</w:t>
      </w:r>
      <w:proofErr w:type="spellEnd"/>
      <w:r w:rsidR="00FC1869">
        <w:rPr>
          <w:b/>
          <w:bCs/>
          <w:color w:val="000000" w:themeColor="text1"/>
          <w:sz w:val="27"/>
          <w:szCs w:val="27"/>
        </w:rPr>
        <w:t xml:space="preserve"> бор, </w:t>
      </w:r>
      <w:proofErr w:type="spellStart"/>
      <w:r w:rsidR="00FC1869">
        <w:rPr>
          <w:b/>
          <w:bCs/>
          <w:color w:val="000000" w:themeColor="text1"/>
          <w:sz w:val="27"/>
          <w:szCs w:val="27"/>
        </w:rPr>
        <w:t>Кувардиной</w:t>
      </w:r>
      <w:proofErr w:type="spellEnd"/>
      <w:r w:rsidR="00FC1869">
        <w:rPr>
          <w:b/>
          <w:bCs/>
          <w:color w:val="000000" w:themeColor="text1"/>
          <w:sz w:val="27"/>
          <w:szCs w:val="27"/>
        </w:rPr>
        <w:t xml:space="preserve"> С.Е. произвести перерасчет платы за ЖКУ при представлении в бухгалтерию Решения Суда</w:t>
      </w:r>
      <w:r>
        <w:rPr>
          <w:b/>
          <w:bCs/>
          <w:color w:val="000000" w:themeColor="text1"/>
          <w:sz w:val="27"/>
          <w:szCs w:val="27"/>
        </w:rPr>
        <w:t>.</w:t>
      </w:r>
      <w:r w:rsidR="00FC1869">
        <w:rPr>
          <w:b/>
          <w:bCs/>
          <w:color w:val="000000" w:themeColor="text1"/>
          <w:sz w:val="27"/>
          <w:szCs w:val="27"/>
        </w:rPr>
        <w:t xml:space="preserve"> И, чтобы не накапливать долги по электроэнергии, правление рекомендовало </w:t>
      </w:r>
      <w:proofErr w:type="spellStart"/>
      <w:r w:rsidR="00FC1869">
        <w:rPr>
          <w:b/>
          <w:bCs/>
          <w:color w:val="000000" w:themeColor="text1"/>
          <w:sz w:val="27"/>
          <w:szCs w:val="27"/>
        </w:rPr>
        <w:t>Кувардиной</w:t>
      </w:r>
      <w:proofErr w:type="spellEnd"/>
      <w:r w:rsidR="00FC1869">
        <w:rPr>
          <w:b/>
          <w:bCs/>
          <w:color w:val="000000" w:themeColor="text1"/>
          <w:sz w:val="27"/>
          <w:szCs w:val="27"/>
        </w:rPr>
        <w:t xml:space="preserve"> С.Е. заключить прямой договор с ПАО «</w:t>
      </w:r>
      <w:proofErr w:type="spellStart"/>
      <w:r w:rsidR="00FC1869">
        <w:rPr>
          <w:b/>
          <w:bCs/>
          <w:color w:val="000000" w:themeColor="text1"/>
          <w:sz w:val="27"/>
          <w:szCs w:val="27"/>
        </w:rPr>
        <w:t>Красноярскэнергосбыт</w:t>
      </w:r>
      <w:proofErr w:type="spellEnd"/>
      <w:r w:rsidR="00FC1869">
        <w:rPr>
          <w:b/>
          <w:bCs/>
          <w:color w:val="000000" w:themeColor="text1"/>
          <w:sz w:val="27"/>
          <w:szCs w:val="27"/>
        </w:rPr>
        <w:t>».</w:t>
      </w:r>
    </w:p>
    <w:p w:rsidR="00FA67D8" w:rsidRDefault="00FA67D8" w:rsidP="005231B9">
      <w:pPr>
        <w:pStyle w:val="a3"/>
        <w:jc w:val="both"/>
        <w:rPr>
          <w:b/>
          <w:bCs/>
          <w:color w:val="000000" w:themeColor="text1"/>
          <w:sz w:val="27"/>
          <w:szCs w:val="27"/>
        </w:rPr>
      </w:pPr>
    </w:p>
    <w:p w:rsidR="005231B9" w:rsidRDefault="005231B9" w:rsidP="00560FFD">
      <w:pPr>
        <w:pStyle w:val="a3"/>
        <w:jc w:val="both"/>
        <w:rPr>
          <w:b/>
          <w:bCs/>
          <w:color w:val="000000" w:themeColor="text1"/>
          <w:sz w:val="27"/>
          <w:szCs w:val="27"/>
        </w:rPr>
      </w:pPr>
    </w:p>
    <w:p w:rsidR="00FF1905" w:rsidRPr="00841BF9" w:rsidRDefault="00841BF9" w:rsidP="004E1A77">
      <w:pPr>
        <w:pStyle w:val="a3"/>
        <w:rPr>
          <w:color w:val="000000"/>
          <w:sz w:val="27"/>
          <w:szCs w:val="27"/>
        </w:rPr>
      </w:pPr>
      <w:r>
        <w:rPr>
          <w:color w:val="000000"/>
          <w:sz w:val="27"/>
          <w:szCs w:val="27"/>
        </w:rPr>
        <w:t xml:space="preserve">  </w:t>
      </w:r>
    </w:p>
    <w:p w:rsidR="004E1A77" w:rsidRPr="00441861" w:rsidRDefault="004E1A77" w:rsidP="00441861">
      <w:pPr>
        <w:pStyle w:val="a3"/>
        <w:rPr>
          <w:color w:val="000000"/>
          <w:sz w:val="27"/>
          <w:szCs w:val="27"/>
        </w:rPr>
      </w:pPr>
      <w:r>
        <w:rPr>
          <w:color w:val="000000"/>
          <w:sz w:val="27"/>
          <w:szCs w:val="27"/>
        </w:rPr>
        <w:t>Председатель правления ТС</w:t>
      </w:r>
      <w:r w:rsidR="0050369A">
        <w:rPr>
          <w:color w:val="000000"/>
          <w:sz w:val="27"/>
          <w:szCs w:val="27"/>
        </w:rPr>
        <w:t>Н</w:t>
      </w:r>
      <w:r>
        <w:rPr>
          <w:color w:val="000000"/>
          <w:sz w:val="27"/>
          <w:szCs w:val="27"/>
        </w:rPr>
        <w:t xml:space="preserve"> «Серебряный бор» </w:t>
      </w:r>
      <w:r w:rsidR="003B66F1">
        <w:rPr>
          <w:color w:val="000000"/>
          <w:sz w:val="27"/>
          <w:szCs w:val="27"/>
        </w:rPr>
        <w:t xml:space="preserve">    </w:t>
      </w:r>
      <w:r w:rsidR="00236349">
        <w:rPr>
          <w:color w:val="000000"/>
          <w:sz w:val="27"/>
          <w:szCs w:val="27"/>
        </w:rPr>
        <w:t xml:space="preserve">           </w:t>
      </w:r>
      <w:r w:rsidR="003B66F1">
        <w:rPr>
          <w:color w:val="000000"/>
          <w:sz w:val="27"/>
          <w:szCs w:val="27"/>
        </w:rPr>
        <w:t xml:space="preserve">         </w:t>
      </w:r>
      <w:r>
        <w:rPr>
          <w:color w:val="000000"/>
          <w:sz w:val="27"/>
          <w:szCs w:val="27"/>
        </w:rPr>
        <w:t>В.В. Полукаров</w:t>
      </w:r>
    </w:p>
    <w:sectPr w:rsidR="004E1A77" w:rsidRPr="00441861" w:rsidSect="002543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8578F"/>
    <w:multiLevelType w:val="hybridMultilevel"/>
    <w:tmpl w:val="FCA278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A04BFE"/>
    <w:multiLevelType w:val="hybridMultilevel"/>
    <w:tmpl w:val="2862931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76241DE7"/>
    <w:multiLevelType w:val="hybridMultilevel"/>
    <w:tmpl w:val="FCA278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6B37E69"/>
    <w:multiLevelType w:val="hybridMultilevel"/>
    <w:tmpl w:val="FCA278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compat>
    <w:compatSetting w:name="compatibilityMode" w:uri="http://schemas.microsoft.com/office/word" w:val="12"/>
  </w:compat>
  <w:rsids>
    <w:rsidRoot w:val="004E1A77"/>
    <w:rsid w:val="00020FCF"/>
    <w:rsid w:val="00077C9D"/>
    <w:rsid w:val="00084D41"/>
    <w:rsid w:val="000A4AFD"/>
    <w:rsid w:val="000B182C"/>
    <w:rsid w:val="00143ED3"/>
    <w:rsid w:val="001A7469"/>
    <w:rsid w:val="00232195"/>
    <w:rsid w:val="00236349"/>
    <w:rsid w:val="002543D0"/>
    <w:rsid w:val="00286BF7"/>
    <w:rsid w:val="00291D75"/>
    <w:rsid w:val="0029294E"/>
    <w:rsid w:val="002A5A92"/>
    <w:rsid w:val="002B2713"/>
    <w:rsid w:val="003221A9"/>
    <w:rsid w:val="00335F2F"/>
    <w:rsid w:val="003428D6"/>
    <w:rsid w:val="00346E83"/>
    <w:rsid w:val="003516B7"/>
    <w:rsid w:val="00356D1D"/>
    <w:rsid w:val="003B0BD3"/>
    <w:rsid w:val="003B66F1"/>
    <w:rsid w:val="003C74D4"/>
    <w:rsid w:val="003E1CE8"/>
    <w:rsid w:val="003E3FF0"/>
    <w:rsid w:val="003E60BD"/>
    <w:rsid w:val="00441861"/>
    <w:rsid w:val="004C0836"/>
    <w:rsid w:val="004D54E5"/>
    <w:rsid w:val="004D6843"/>
    <w:rsid w:val="004E1A77"/>
    <w:rsid w:val="0050369A"/>
    <w:rsid w:val="005231B9"/>
    <w:rsid w:val="00530A74"/>
    <w:rsid w:val="00560FFD"/>
    <w:rsid w:val="005834D5"/>
    <w:rsid w:val="005A16DE"/>
    <w:rsid w:val="005C2A19"/>
    <w:rsid w:val="00615C29"/>
    <w:rsid w:val="00703A2A"/>
    <w:rsid w:val="007678BD"/>
    <w:rsid w:val="0077775A"/>
    <w:rsid w:val="00793223"/>
    <w:rsid w:val="00837BDD"/>
    <w:rsid w:val="00841BF9"/>
    <w:rsid w:val="008648A3"/>
    <w:rsid w:val="008B20E4"/>
    <w:rsid w:val="009347CE"/>
    <w:rsid w:val="00983E1B"/>
    <w:rsid w:val="00991441"/>
    <w:rsid w:val="009D697B"/>
    <w:rsid w:val="009F2042"/>
    <w:rsid w:val="009F71DF"/>
    <w:rsid w:val="00A31267"/>
    <w:rsid w:val="00A45540"/>
    <w:rsid w:val="00A45CC8"/>
    <w:rsid w:val="00A512D6"/>
    <w:rsid w:val="00A60B4E"/>
    <w:rsid w:val="00A76F29"/>
    <w:rsid w:val="00AA2980"/>
    <w:rsid w:val="00AC6519"/>
    <w:rsid w:val="00AE6C55"/>
    <w:rsid w:val="00B14DE1"/>
    <w:rsid w:val="00B413EC"/>
    <w:rsid w:val="00BA30D9"/>
    <w:rsid w:val="00C141AC"/>
    <w:rsid w:val="00C223F4"/>
    <w:rsid w:val="00C8040E"/>
    <w:rsid w:val="00C93451"/>
    <w:rsid w:val="00D062A8"/>
    <w:rsid w:val="00D148B0"/>
    <w:rsid w:val="00D25C7F"/>
    <w:rsid w:val="00D74CEC"/>
    <w:rsid w:val="00D7635C"/>
    <w:rsid w:val="00D82EA1"/>
    <w:rsid w:val="00DC6F95"/>
    <w:rsid w:val="00EB240E"/>
    <w:rsid w:val="00F25E6B"/>
    <w:rsid w:val="00F31DF6"/>
    <w:rsid w:val="00FA5719"/>
    <w:rsid w:val="00FA67D8"/>
    <w:rsid w:val="00FC0A5F"/>
    <w:rsid w:val="00FC1869"/>
    <w:rsid w:val="00FE3768"/>
    <w:rsid w:val="00FF1905"/>
    <w:rsid w:val="58B82A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43D0"/>
    <w:rPr>
      <w:sz w:val="24"/>
      <w:szCs w:val="24"/>
    </w:rPr>
  </w:style>
  <w:style w:type="paragraph" w:styleId="1">
    <w:name w:val="heading 1"/>
    <w:basedOn w:val="a"/>
    <w:qFormat/>
    <w:rsid w:val="004E1A77"/>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4E1A77"/>
  </w:style>
  <w:style w:type="character" w:customStyle="1" w:styleId="10">
    <w:name w:val="Дата1"/>
    <w:basedOn w:val="a0"/>
    <w:rsid w:val="004E1A77"/>
  </w:style>
  <w:style w:type="paragraph" w:styleId="a3">
    <w:name w:val="Normal (Web)"/>
    <w:basedOn w:val="a"/>
    <w:rsid w:val="004E1A77"/>
    <w:pPr>
      <w:spacing w:before="100" w:beforeAutospacing="1" w:after="100" w:afterAutospacing="1"/>
    </w:pPr>
  </w:style>
  <w:style w:type="paragraph" w:styleId="a4">
    <w:name w:val="Balloon Text"/>
    <w:basedOn w:val="a"/>
    <w:link w:val="a5"/>
    <w:uiPriority w:val="99"/>
    <w:semiHidden/>
    <w:unhideWhenUsed/>
    <w:rsid w:val="00D062A8"/>
    <w:rPr>
      <w:rFonts w:ascii="Tahoma" w:hAnsi="Tahoma" w:cs="Tahoma"/>
      <w:sz w:val="16"/>
      <w:szCs w:val="16"/>
    </w:rPr>
  </w:style>
  <w:style w:type="character" w:customStyle="1" w:styleId="a5">
    <w:name w:val="Текст выноски Знак"/>
    <w:basedOn w:val="a0"/>
    <w:link w:val="a4"/>
    <w:uiPriority w:val="99"/>
    <w:semiHidden/>
    <w:rsid w:val="00D062A8"/>
    <w:rPr>
      <w:rFonts w:ascii="Tahoma" w:hAnsi="Tahoma" w:cs="Tahoma"/>
      <w:sz w:val="16"/>
      <w:szCs w:val="16"/>
    </w:rPr>
  </w:style>
  <w:style w:type="character" w:styleId="a6">
    <w:name w:val="Hyperlink"/>
    <w:basedOn w:val="a0"/>
    <w:uiPriority w:val="99"/>
    <w:semiHidden/>
    <w:unhideWhenUsed/>
    <w:rsid w:val="00FF190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qFormat/>
    <w:rsid w:val="004E1A77"/>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4E1A77"/>
  </w:style>
  <w:style w:type="character" w:customStyle="1" w:styleId="10">
    <w:name w:val="Дата1"/>
    <w:basedOn w:val="a0"/>
    <w:rsid w:val="004E1A77"/>
  </w:style>
  <w:style w:type="paragraph" w:styleId="a3">
    <w:name w:val="Normal (Web)"/>
    <w:basedOn w:val="a"/>
    <w:rsid w:val="004E1A77"/>
    <w:pPr>
      <w:spacing w:before="100" w:beforeAutospacing="1" w:after="100" w:afterAutospacing="1"/>
    </w:pPr>
  </w:style>
  <w:style w:type="paragraph" w:styleId="a4">
    <w:name w:val="Balloon Text"/>
    <w:basedOn w:val="a"/>
    <w:link w:val="a5"/>
    <w:uiPriority w:val="99"/>
    <w:semiHidden/>
    <w:unhideWhenUsed/>
    <w:rsid w:val="00D062A8"/>
    <w:rPr>
      <w:rFonts w:ascii="Tahoma" w:hAnsi="Tahoma" w:cs="Tahoma"/>
      <w:sz w:val="16"/>
      <w:szCs w:val="16"/>
    </w:rPr>
  </w:style>
  <w:style w:type="character" w:customStyle="1" w:styleId="a5">
    <w:name w:val="Текст выноски Знак"/>
    <w:basedOn w:val="a0"/>
    <w:link w:val="a4"/>
    <w:uiPriority w:val="99"/>
    <w:semiHidden/>
    <w:rsid w:val="00D062A8"/>
    <w:rPr>
      <w:rFonts w:ascii="Tahoma" w:hAnsi="Tahoma" w:cs="Tahoma"/>
      <w:sz w:val="16"/>
      <w:szCs w:val="16"/>
    </w:rPr>
  </w:style>
  <w:style w:type="character" w:styleId="a6">
    <w:name w:val="Hyperlink"/>
    <w:basedOn w:val="a0"/>
    <w:uiPriority w:val="99"/>
    <w:semiHidden/>
    <w:unhideWhenUsed/>
    <w:rsid w:val="00FF19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361229">
      <w:bodyDiv w:val="1"/>
      <w:marLeft w:val="0"/>
      <w:marRight w:val="0"/>
      <w:marTop w:val="0"/>
      <w:marBottom w:val="0"/>
      <w:divBdr>
        <w:top w:val="none" w:sz="0" w:space="0" w:color="auto"/>
        <w:left w:val="none" w:sz="0" w:space="0" w:color="auto"/>
        <w:bottom w:val="none" w:sz="0" w:space="0" w:color="auto"/>
        <w:right w:val="none" w:sz="0" w:space="0" w:color="auto"/>
      </w:divBdr>
      <w:divsChild>
        <w:div w:id="428354643">
          <w:marLeft w:val="0"/>
          <w:marRight w:val="0"/>
          <w:marTop w:val="0"/>
          <w:marBottom w:val="0"/>
          <w:divBdr>
            <w:top w:val="none" w:sz="0" w:space="0" w:color="auto"/>
            <w:left w:val="none" w:sz="0" w:space="0" w:color="auto"/>
            <w:bottom w:val="none" w:sz="0" w:space="0" w:color="auto"/>
            <w:right w:val="none" w:sz="0" w:space="0" w:color="auto"/>
          </w:divBdr>
          <w:divsChild>
            <w:div w:id="340009340">
              <w:marLeft w:val="0"/>
              <w:marRight w:val="0"/>
              <w:marTop w:val="0"/>
              <w:marBottom w:val="0"/>
              <w:divBdr>
                <w:top w:val="none" w:sz="0" w:space="0" w:color="auto"/>
                <w:left w:val="none" w:sz="0" w:space="0" w:color="auto"/>
                <w:bottom w:val="none" w:sz="0" w:space="0" w:color="auto"/>
                <w:right w:val="none" w:sz="0" w:space="0" w:color="auto"/>
              </w:divBdr>
            </w:div>
            <w:div w:id="529954331">
              <w:marLeft w:val="0"/>
              <w:marRight w:val="0"/>
              <w:marTop w:val="0"/>
              <w:marBottom w:val="0"/>
              <w:divBdr>
                <w:top w:val="none" w:sz="0" w:space="0" w:color="auto"/>
                <w:left w:val="none" w:sz="0" w:space="0" w:color="auto"/>
                <w:bottom w:val="none" w:sz="0" w:space="0" w:color="auto"/>
                <w:right w:val="none" w:sz="0" w:space="0" w:color="auto"/>
              </w:divBdr>
            </w:div>
          </w:divsChild>
        </w:div>
        <w:div w:id="440224350">
          <w:marLeft w:val="0"/>
          <w:marRight w:val="0"/>
          <w:marTop w:val="0"/>
          <w:marBottom w:val="0"/>
          <w:divBdr>
            <w:top w:val="none" w:sz="0" w:space="0" w:color="auto"/>
            <w:left w:val="none" w:sz="0" w:space="0" w:color="auto"/>
            <w:bottom w:val="none" w:sz="0" w:space="0" w:color="auto"/>
            <w:right w:val="none" w:sz="0" w:space="0" w:color="auto"/>
          </w:divBdr>
        </w:div>
      </w:divsChild>
    </w:div>
    <w:div w:id="1057780430">
      <w:bodyDiv w:val="1"/>
      <w:marLeft w:val="0"/>
      <w:marRight w:val="0"/>
      <w:marTop w:val="0"/>
      <w:marBottom w:val="0"/>
      <w:divBdr>
        <w:top w:val="none" w:sz="0" w:space="0" w:color="auto"/>
        <w:left w:val="none" w:sz="0" w:space="0" w:color="auto"/>
        <w:bottom w:val="none" w:sz="0" w:space="0" w:color="auto"/>
        <w:right w:val="none" w:sz="0" w:space="0" w:color="auto"/>
      </w:divBdr>
      <w:divsChild>
        <w:div w:id="836264168">
          <w:marLeft w:val="0"/>
          <w:marRight w:val="0"/>
          <w:marTop w:val="0"/>
          <w:marBottom w:val="0"/>
          <w:divBdr>
            <w:top w:val="none" w:sz="0" w:space="0" w:color="auto"/>
            <w:left w:val="none" w:sz="0" w:space="0" w:color="auto"/>
            <w:bottom w:val="none" w:sz="0" w:space="0" w:color="auto"/>
            <w:right w:val="none" w:sz="0" w:space="0" w:color="auto"/>
          </w:divBdr>
        </w:div>
        <w:div w:id="1812018258">
          <w:marLeft w:val="0"/>
          <w:marRight w:val="0"/>
          <w:marTop w:val="0"/>
          <w:marBottom w:val="0"/>
          <w:divBdr>
            <w:top w:val="none" w:sz="0" w:space="0" w:color="auto"/>
            <w:left w:val="none" w:sz="0" w:space="0" w:color="auto"/>
            <w:bottom w:val="none" w:sz="0" w:space="0" w:color="auto"/>
            <w:right w:val="none" w:sz="0" w:space="0" w:color="auto"/>
          </w:divBdr>
          <w:divsChild>
            <w:div w:id="1123033944">
              <w:marLeft w:val="0"/>
              <w:marRight w:val="0"/>
              <w:marTop w:val="0"/>
              <w:marBottom w:val="0"/>
              <w:divBdr>
                <w:top w:val="none" w:sz="0" w:space="0" w:color="auto"/>
                <w:left w:val="none" w:sz="0" w:space="0" w:color="auto"/>
                <w:bottom w:val="none" w:sz="0" w:space="0" w:color="auto"/>
                <w:right w:val="none" w:sz="0" w:space="0" w:color="auto"/>
              </w:divBdr>
            </w:div>
            <w:div w:id="176599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557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752</Words>
  <Characters>4290</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ПРОТОКОЛ</vt:lpstr>
    </vt:vector>
  </TitlesOfParts>
  <Company/>
  <LinksUpToDate>false</LinksUpToDate>
  <CharactersWithSpaces>5032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dc:title>
  <dc:creator>komp</dc:creator>
  <cp:lastModifiedBy>Андрей</cp:lastModifiedBy>
  <cp:revision>2</cp:revision>
  <cp:lastPrinted>2017-10-11T03:16:00Z</cp:lastPrinted>
  <dcterms:created xsi:type="dcterms:W3CDTF">2020-06-14T07:41:00Z</dcterms:created>
  <dcterms:modified xsi:type="dcterms:W3CDTF">2020-06-14T07:41:00Z</dcterms:modified>
</cp:coreProperties>
</file>