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C7" w:rsidRPr="000C0C95" w:rsidRDefault="00CB35C7" w:rsidP="00CB35C7">
      <w:pPr>
        <w:ind w:firstLine="0"/>
        <w:jc w:val="right"/>
        <w:rPr>
          <w:rFonts w:ascii="Times New Roman" w:hAnsi="Times New Roman"/>
          <w:sz w:val="26"/>
          <w:szCs w:val="26"/>
        </w:rPr>
      </w:pPr>
      <w:r w:rsidRPr="000C0C95">
        <w:rPr>
          <w:rFonts w:ascii="Times New Roman" w:hAnsi="Times New Roman"/>
          <w:sz w:val="26"/>
          <w:szCs w:val="26"/>
        </w:rPr>
        <w:t>УТВЕРЖДАЮ</w:t>
      </w:r>
    </w:p>
    <w:p w:rsidR="00CB35C7" w:rsidRPr="000C0C95" w:rsidRDefault="00CB35C7" w:rsidP="00CB35C7">
      <w:pPr>
        <w:ind w:firstLine="0"/>
        <w:jc w:val="right"/>
        <w:rPr>
          <w:rFonts w:ascii="Times New Roman" w:hAnsi="Times New Roman"/>
          <w:sz w:val="26"/>
          <w:szCs w:val="26"/>
        </w:rPr>
      </w:pPr>
      <w:r w:rsidRPr="000C0C95">
        <w:rPr>
          <w:rFonts w:ascii="Times New Roman" w:hAnsi="Times New Roman"/>
          <w:sz w:val="26"/>
          <w:szCs w:val="26"/>
        </w:rPr>
        <w:t>Председатель правления ТСЖ «Серебряный бор»</w:t>
      </w:r>
    </w:p>
    <w:p w:rsidR="00CB35C7" w:rsidRPr="000C0C95" w:rsidRDefault="00E6489C" w:rsidP="00CB35C7">
      <w:pPr>
        <w:ind w:firstLine="0"/>
        <w:jc w:val="right"/>
        <w:rPr>
          <w:rFonts w:ascii="Times New Roman" w:hAnsi="Times New Roman"/>
          <w:sz w:val="26"/>
          <w:szCs w:val="26"/>
        </w:rPr>
      </w:pPr>
      <w:r w:rsidRPr="000C0C95">
        <w:rPr>
          <w:rFonts w:ascii="Times New Roman" w:hAnsi="Times New Roman"/>
          <w:sz w:val="26"/>
          <w:szCs w:val="26"/>
        </w:rPr>
        <w:t>Полукаров В.В.</w:t>
      </w:r>
      <w:r w:rsidR="00CB35C7" w:rsidRPr="000C0C95">
        <w:rPr>
          <w:rFonts w:ascii="Times New Roman" w:hAnsi="Times New Roman"/>
          <w:sz w:val="26"/>
          <w:szCs w:val="26"/>
        </w:rPr>
        <w:t xml:space="preserve"> ______________</w:t>
      </w:r>
    </w:p>
    <w:p w:rsidR="00CB35C7" w:rsidRPr="000C0C95" w:rsidRDefault="00CB35C7" w:rsidP="00CB35C7">
      <w:pPr>
        <w:ind w:firstLine="0"/>
        <w:jc w:val="right"/>
        <w:rPr>
          <w:rFonts w:ascii="Times New Roman" w:hAnsi="Times New Roman"/>
          <w:sz w:val="26"/>
          <w:szCs w:val="26"/>
        </w:rPr>
      </w:pPr>
      <w:r w:rsidRPr="000C0C95">
        <w:rPr>
          <w:rFonts w:ascii="Times New Roman" w:hAnsi="Times New Roman"/>
          <w:sz w:val="26"/>
          <w:szCs w:val="26"/>
        </w:rPr>
        <w:t>«____» _________________ 20__г.</w:t>
      </w:r>
    </w:p>
    <w:p w:rsidR="00CB35C7" w:rsidRPr="000C0C95" w:rsidRDefault="00CB35C7" w:rsidP="00CB35C7">
      <w:pPr>
        <w:ind w:firstLine="0"/>
        <w:jc w:val="center"/>
        <w:rPr>
          <w:rFonts w:ascii="Times New Roman" w:hAnsi="Times New Roman"/>
          <w:sz w:val="26"/>
          <w:szCs w:val="26"/>
        </w:rPr>
      </w:pPr>
    </w:p>
    <w:p w:rsidR="00CB35C7" w:rsidRPr="000C0C95" w:rsidRDefault="00CE409E" w:rsidP="00E44764">
      <w:pPr>
        <w:spacing w:before="0" w:after="0"/>
        <w:ind w:firstLine="0"/>
        <w:jc w:val="center"/>
        <w:rPr>
          <w:rFonts w:ascii="Times New Roman" w:hAnsi="Times New Roman"/>
          <w:sz w:val="28"/>
          <w:szCs w:val="28"/>
        </w:rPr>
      </w:pPr>
      <w:r w:rsidRPr="000C0C95">
        <w:rPr>
          <w:rFonts w:ascii="Times New Roman" w:hAnsi="Times New Roman"/>
        </w:rPr>
        <w:br/>
      </w:r>
      <w:r w:rsidRPr="000C0C95">
        <w:rPr>
          <w:rFonts w:ascii="Times New Roman" w:hAnsi="Times New Roman"/>
          <w:sz w:val="28"/>
          <w:szCs w:val="28"/>
        </w:rPr>
        <w:t>ПОЛОЖЕНИЕ ОБ ОПЛАТЕ ТРУДА</w:t>
      </w:r>
      <w:r w:rsidR="00CB35C7" w:rsidRPr="000C0C95">
        <w:rPr>
          <w:rFonts w:ascii="Times New Roman" w:hAnsi="Times New Roman"/>
          <w:sz w:val="28"/>
          <w:szCs w:val="28"/>
        </w:rPr>
        <w:t xml:space="preserve"> </w:t>
      </w:r>
    </w:p>
    <w:p w:rsidR="00E44764" w:rsidRPr="000C0C95" w:rsidRDefault="00CB35C7" w:rsidP="00E44764">
      <w:pPr>
        <w:spacing w:before="0" w:after="0"/>
        <w:ind w:firstLine="0"/>
        <w:jc w:val="center"/>
        <w:rPr>
          <w:rFonts w:ascii="Times New Roman" w:hAnsi="Times New Roman"/>
          <w:sz w:val="28"/>
          <w:szCs w:val="28"/>
        </w:rPr>
      </w:pPr>
      <w:r w:rsidRPr="000C0C95">
        <w:rPr>
          <w:rFonts w:ascii="Times New Roman" w:hAnsi="Times New Roman"/>
          <w:sz w:val="28"/>
          <w:szCs w:val="28"/>
        </w:rPr>
        <w:t>РАБОТНИКОВ ТСЖ «СЕРЕБРЯНЫЙ БОР»</w:t>
      </w:r>
    </w:p>
    <w:p w:rsidR="00E44764" w:rsidRPr="000C0C95" w:rsidRDefault="00CE409E" w:rsidP="003B3F2F">
      <w:pPr>
        <w:spacing w:before="0" w:after="0"/>
        <w:ind w:firstLine="0"/>
        <w:jc w:val="center"/>
        <w:rPr>
          <w:rFonts w:ascii="Times New Roman" w:hAnsi="Times New Roman"/>
        </w:rPr>
      </w:pPr>
      <w:r w:rsidRPr="000C0C95">
        <w:rPr>
          <w:rFonts w:ascii="Times New Roman" w:hAnsi="Times New Roman"/>
        </w:rPr>
        <w:br/>
        <w:t>1. ОБЩАЯ ЧАСТЬ</w:t>
      </w:r>
    </w:p>
    <w:p w:rsidR="00E44764" w:rsidRPr="000C0C95" w:rsidRDefault="00E44764" w:rsidP="00E44764">
      <w:pPr>
        <w:spacing w:before="0" w:after="0"/>
        <w:ind w:firstLine="567"/>
        <w:rPr>
          <w:rFonts w:ascii="Times New Roman" w:hAnsi="Times New Roman"/>
        </w:rPr>
      </w:pPr>
    </w:p>
    <w:p w:rsidR="00BF60A6" w:rsidRPr="000C0C95" w:rsidRDefault="00BF60A6" w:rsidP="00BF60A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1.1. Настоящее Положение разработано в соответствии с Трудовым кодексом РФ и иными нормами действующего трудового законодательства РФ.</w:t>
      </w:r>
    </w:p>
    <w:p w:rsidR="00BF60A6" w:rsidRPr="000C0C95" w:rsidRDefault="00BF60A6" w:rsidP="00BF60A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 xml:space="preserve">1.2. Для целей настоящего Положения под оплатой труда понимается система отношений, связанных с обеспечением установления и осуществления работодателем </w:t>
      </w:r>
      <w:r w:rsidR="004F10DF" w:rsidRPr="000C0C95">
        <w:rPr>
          <w:rFonts w:ascii="Times New Roman" w:hAnsi="Times New Roman"/>
          <w:sz w:val="26"/>
          <w:szCs w:val="26"/>
          <w:lang w:eastAsia="en-US"/>
        </w:rPr>
        <w:t>ТСЖ «Серебряный бор»</w:t>
      </w:r>
      <w:r w:rsidRPr="000C0C95">
        <w:rPr>
          <w:rFonts w:ascii="Times New Roman" w:hAnsi="Times New Roman"/>
          <w:sz w:val="26"/>
          <w:szCs w:val="26"/>
          <w:lang w:eastAsia="en-US"/>
        </w:rPr>
        <w:t xml:space="preserve"> выплат работникам за их труд в соответствии с законами, иными нормативными правовыми актами, настоящим Положением и трудовыми договорами.</w:t>
      </w:r>
    </w:p>
    <w:p w:rsidR="00BF60A6" w:rsidRPr="000C0C95" w:rsidRDefault="00BF60A6" w:rsidP="00BF60A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1.3. В организации устанавливаются следующие выплаты работникам за их труд (заработная плата):</w:t>
      </w:r>
    </w:p>
    <w:p w:rsidR="00BF60A6" w:rsidRPr="000C0C95" w:rsidRDefault="00BF60A6" w:rsidP="004F10DF">
      <w:pPr>
        <w:pStyle w:val="a5"/>
        <w:numPr>
          <w:ilvl w:val="0"/>
          <w:numId w:val="7"/>
        </w:numPr>
        <w:autoSpaceDE w:val="0"/>
        <w:autoSpaceDN w:val="0"/>
        <w:adjustRightInd w:val="0"/>
        <w:spacing w:before="0" w:after="0"/>
        <w:rPr>
          <w:rFonts w:ascii="Times New Roman" w:hAnsi="Times New Roman"/>
          <w:sz w:val="26"/>
          <w:szCs w:val="26"/>
          <w:lang w:eastAsia="en-US"/>
        </w:rPr>
      </w:pPr>
      <w:r w:rsidRPr="000C0C95">
        <w:rPr>
          <w:rFonts w:ascii="Times New Roman" w:hAnsi="Times New Roman"/>
          <w:sz w:val="26"/>
          <w:szCs w:val="26"/>
          <w:lang w:eastAsia="en-US"/>
        </w:rPr>
        <w:t>должностной оклад;</w:t>
      </w:r>
    </w:p>
    <w:p w:rsidR="004F10DF" w:rsidRPr="000C0C95" w:rsidRDefault="004F10DF" w:rsidP="004F10DF">
      <w:pPr>
        <w:pStyle w:val="a5"/>
        <w:numPr>
          <w:ilvl w:val="0"/>
          <w:numId w:val="7"/>
        </w:numPr>
        <w:autoSpaceDE w:val="0"/>
        <w:autoSpaceDN w:val="0"/>
        <w:adjustRightInd w:val="0"/>
        <w:spacing w:before="0" w:after="0"/>
        <w:rPr>
          <w:rFonts w:ascii="Times New Roman" w:hAnsi="Times New Roman"/>
          <w:sz w:val="26"/>
          <w:szCs w:val="26"/>
          <w:lang w:eastAsia="en-US"/>
        </w:rPr>
      </w:pPr>
      <w:r w:rsidRPr="000C0C95">
        <w:rPr>
          <w:rFonts w:ascii="Times New Roman" w:hAnsi="Times New Roman"/>
          <w:sz w:val="26"/>
          <w:szCs w:val="26"/>
          <w:lang w:eastAsia="en-US"/>
        </w:rPr>
        <w:t>доплаты и (или) надбавки к окладам;</w:t>
      </w:r>
    </w:p>
    <w:p w:rsidR="00BF60A6" w:rsidRPr="000C0C95" w:rsidRDefault="00BF60A6" w:rsidP="004F10DF">
      <w:pPr>
        <w:pStyle w:val="a5"/>
        <w:numPr>
          <w:ilvl w:val="0"/>
          <w:numId w:val="7"/>
        </w:numPr>
        <w:autoSpaceDE w:val="0"/>
        <w:autoSpaceDN w:val="0"/>
        <w:adjustRightInd w:val="0"/>
        <w:spacing w:before="0" w:after="0"/>
        <w:rPr>
          <w:rFonts w:ascii="Times New Roman" w:hAnsi="Times New Roman"/>
          <w:sz w:val="26"/>
          <w:szCs w:val="26"/>
          <w:lang w:eastAsia="en-US"/>
        </w:rPr>
      </w:pPr>
      <w:r w:rsidRPr="000C0C95">
        <w:rPr>
          <w:rFonts w:ascii="Times New Roman" w:hAnsi="Times New Roman"/>
          <w:sz w:val="26"/>
          <w:szCs w:val="26"/>
          <w:lang w:eastAsia="en-US"/>
        </w:rPr>
        <w:t>премии по итогам работы, за добросовестное выполнение трудовых обязанностей.</w:t>
      </w:r>
    </w:p>
    <w:p w:rsidR="00BF60A6" w:rsidRPr="000C0C95" w:rsidRDefault="00BF60A6" w:rsidP="00BF60A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Премии выплачиваются работникам в случаях и в порядке, предусмотренных настоящим Положением.</w:t>
      </w:r>
    </w:p>
    <w:p w:rsidR="00BF60A6" w:rsidRPr="000C0C95" w:rsidRDefault="00BF60A6" w:rsidP="00BF60A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Работодатель вправе устанавливать другие виды надбавок, доплат, премий путем внесения изменений в настоящее Положение.</w:t>
      </w:r>
    </w:p>
    <w:p w:rsidR="00BF60A6" w:rsidRPr="000C0C95" w:rsidRDefault="00BF60A6" w:rsidP="002E2DB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1.4. Выплата заработной платы в организации производится в денежной форме в рублях.</w:t>
      </w:r>
    </w:p>
    <w:p w:rsidR="004F10DF" w:rsidRPr="000C0C95" w:rsidRDefault="00BF60A6" w:rsidP="004F10DF">
      <w:pPr>
        <w:autoSpaceDE w:val="0"/>
        <w:autoSpaceDN w:val="0"/>
        <w:adjustRightInd w:val="0"/>
        <w:spacing w:before="0" w:after="0"/>
        <w:ind w:firstLine="540"/>
        <w:rPr>
          <w:rFonts w:ascii="Times New Roman" w:hAnsi="Times New Roman"/>
          <w:sz w:val="26"/>
          <w:szCs w:val="26"/>
        </w:rPr>
      </w:pPr>
      <w:r w:rsidRPr="000C0C95">
        <w:rPr>
          <w:rFonts w:ascii="Times New Roman" w:hAnsi="Times New Roman"/>
          <w:sz w:val="26"/>
          <w:szCs w:val="26"/>
          <w:lang w:eastAsia="en-US"/>
        </w:rPr>
        <w:t>1.</w:t>
      </w:r>
      <w:r w:rsidR="002E2DB6" w:rsidRPr="000C0C95">
        <w:rPr>
          <w:rFonts w:ascii="Times New Roman" w:hAnsi="Times New Roman"/>
          <w:sz w:val="26"/>
          <w:szCs w:val="26"/>
          <w:lang w:eastAsia="en-US"/>
        </w:rPr>
        <w:t>5</w:t>
      </w:r>
      <w:r w:rsidRPr="000C0C95">
        <w:rPr>
          <w:rFonts w:ascii="Times New Roman" w:hAnsi="Times New Roman"/>
          <w:sz w:val="26"/>
          <w:szCs w:val="26"/>
          <w:lang w:eastAsia="en-US"/>
        </w:rPr>
        <w:t>. Заработная плата выплачивается непосредственно работнику в месте выполнения им работы либо перечисляется на указанный работником счет в банке на условиях, трудовым договором</w:t>
      </w:r>
      <w:r w:rsidR="004F10DF" w:rsidRPr="000C0C95">
        <w:rPr>
          <w:rFonts w:ascii="Times New Roman" w:hAnsi="Times New Roman"/>
          <w:sz w:val="26"/>
          <w:szCs w:val="26"/>
          <w:lang w:eastAsia="en-US"/>
        </w:rPr>
        <w:t xml:space="preserve"> </w:t>
      </w:r>
      <w:r w:rsidR="004F10DF" w:rsidRPr="000C0C95">
        <w:rPr>
          <w:rFonts w:ascii="Times New Roman" w:hAnsi="Times New Roman"/>
          <w:sz w:val="26"/>
          <w:szCs w:val="26"/>
        </w:rPr>
        <w:t xml:space="preserve">два раза в месяц </w:t>
      </w:r>
      <w:r w:rsidR="00AD4262" w:rsidRPr="000C0C95">
        <w:rPr>
          <w:rFonts w:ascii="Times New Roman" w:hAnsi="Times New Roman"/>
          <w:sz w:val="26"/>
          <w:szCs w:val="26"/>
        </w:rPr>
        <w:t>14</w:t>
      </w:r>
      <w:r w:rsidR="004F10DF" w:rsidRPr="000C0C95">
        <w:rPr>
          <w:rFonts w:ascii="Times New Roman" w:hAnsi="Times New Roman"/>
          <w:sz w:val="26"/>
          <w:szCs w:val="26"/>
        </w:rPr>
        <w:t xml:space="preserve"> числа текущего месяца – заработная плата за первую половину месяца и </w:t>
      </w:r>
      <w:r w:rsidR="00AD4262" w:rsidRPr="000C0C95">
        <w:rPr>
          <w:rFonts w:ascii="Times New Roman" w:hAnsi="Times New Roman"/>
          <w:sz w:val="26"/>
          <w:szCs w:val="26"/>
        </w:rPr>
        <w:t>01</w:t>
      </w:r>
      <w:r w:rsidR="004F10DF" w:rsidRPr="000C0C95">
        <w:rPr>
          <w:rFonts w:ascii="Times New Roman" w:hAnsi="Times New Roman"/>
          <w:sz w:val="26"/>
          <w:szCs w:val="26"/>
        </w:rPr>
        <w:t xml:space="preserve"> числа следующего месяца – окончательный расчет по заработной плате за прошедший месяц. При совпадении дня выплаты с выходным или нерабочим праздничным днем выплата заработной платы производится накануне этого дня.</w:t>
      </w:r>
    </w:p>
    <w:p w:rsidR="00BF60A6" w:rsidRPr="000C0C95" w:rsidRDefault="00BF60A6" w:rsidP="00BF60A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Оплата отпуска производится не позднее</w:t>
      </w:r>
      <w:r w:rsidR="002C41F6" w:rsidRPr="000C0C95">
        <w:rPr>
          <w:rFonts w:ascii="Times New Roman" w:hAnsi="Times New Roman"/>
          <w:sz w:val="26"/>
          <w:szCs w:val="26"/>
          <w:lang w:eastAsia="en-US"/>
        </w:rPr>
        <w:t>,</w:t>
      </w:r>
      <w:r w:rsidRPr="000C0C95">
        <w:rPr>
          <w:rFonts w:ascii="Times New Roman" w:hAnsi="Times New Roman"/>
          <w:sz w:val="26"/>
          <w:szCs w:val="26"/>
          <w:lang w:eastAsia="en-US"/>
        </w:rPr>
        <w:t xml:space="preserve"> чем за три дня до его начала.</w:t>
      </w:r>
    </w:p>
    <w:p w:rsidR="00BF60A6" w:rsidRPr="000C0C95" w:rsidRDefault="00BF60A6" w:rsidP="00BF60A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1.</w:t>
      </w:r>
      <w:r w:rsidR="002E2DB6" w:rsidRPr="000C0C95">
        <w:rPr>
          <w:rFonts w:ascii="Times New Roman" w:hAnsi="Times New Roman"/>
          <w:sz w:val="26"/>
          <w:szCs w:val="26"/>
          <w:lang w:eastAsia="en-US"/>
        </w:rPr>
        <w:t>6</w:t>
      </w:r>
      <w:r w:rsidRPr="000C0C95">
        <w:rPr>
          <w:rFonts w:ascii="Times New Roman" w:hAnsi="Times New Roman"/>
          <w:sz w:val="26"/>
          <w:szCs w:val="26"/>
          <w:lang w:eastAsia="en-US"/>
        </w:rPr>
        <w:t>. Удержания из заработной платы работника производятся только в случаях, предусмотренных Трудовым кодексом РФ и иными федеральными законами.</w:t>
      </w:r>
    </w:p>
    <w:p w:rsidR="00BF60A6" w:rsidRPr="000C0C95" w:rsidRDefault="002E2DB6" w:rsidP="00BF60A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1.7</w:t>
      </w:r>
      <w:r w:rsidR="00BF60A6" w:rsidRPr="000C0C95">
        <w:rPr>
          <w:rFonts w:ascii="Times New Roman" w:hAnsi="Times New Roman"/>
          <w:sz w:val="26"/>
          <w:szCs w:val="26"/>
          <w:lang w:eastAsia="en-US"/>
        </w:rPr>
        <w:t>.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BF60A6" w:rsidRPr="000C0C95" w:rsidRDefault="00BF60A6" w:rsidP="00BF60A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1.</w:t>
      </w:r>
      <w:r w:rsidR="00BD7508">
        <w:rPr>
          <w:rFonts w:ascii="Times New Roman" w:hAnsi="Times New Roman"/>
          <w:sz w:val="26"/>
          <w:szCs w:val="26"/>
          <w:lang w:eastAsia="en-US"/>
        </w:rPr>
        <w:t>8</w:t>
      </w:r>
      <w:r w:rsidRPr="000C0C95">
        <w:rPr>
          <w:rFonts w:ascii="Times New Roman" w:hAnsi="Times New Roman"/>
          <w:sz w:val="26"/>
          <w:szCs w:val="26"/>
          <w:lang w:eastAsia="en-US"/>
        </w:rPr>
        <w:t xml:space="preserve">.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w:t>
      </w:r>
      <w:r w:rsidRPr="000C0C95">
        <w:rPr>
          <w:rFonts w:ascii="Times New Roman" w:hAnsi="Times New Roman"/>
          <w:sz w:val="26"/>
          <w:szCs w:val="26"/>
          <w:lang w:eastAsia="en-US"/>
        </w:rPr>
        <w:lastRenderedPageBreak/>
        <w:t>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BF60A6" w:rsidRPr="000C0C95" w:rsidRDefault="00BD7508" w:rsidP="00BF60A6">
      <w:pPr>
        <w:autoSpaceDE w:val="0"/>
        <w:autoSpaceDN w:val="0"/>
        <w:adjustRightInd w:val="0"/>
        <w:spacing w:before="0" w:after="0"/>
        <w:ind w:firstLine="540"/>
        <w:rPr>
          <w:rFonts w:ascii="Times New Roman" w:hAnsi="Times New Roman"/>
          <w:sz w:val="26"/>
          <w:szCs w:val="26"/>
          <w:lang w:eastAsia="en-US"/>
        </w:rPr>
      </w:pPr>
      <w:r>
        <w:rPr>
          <w:rFonts w:ascii="Times New Roman" w:hAnsi="Times New Roman"/>
          <w:sz w:val="26"/>
          <w:szCs w:val="26"/>
          <w:lang w:eastAsia="en-US"/>
        </w:rPr>
        <w:t>1.9</w:t>
      </w:r>
      <w:r w:rsidR="00BF60A6" w:rsidRPr="000C0C95">
        <w:rPr>
          <w:rFonts w:ascii="Times New Roman" w:hAnsi="Times New Roman"/>
          <w:sz w:val="26"/>
          <w:szCs w:val="26"/>
          <w:lang w:eastAsia="en-US"/>
        </w:rPr>
        <w:t xml:space="preserve">. Заработная плата, не полученная ко дню смерти работника, выдается членам его семьи или лицу, находившемуся на </w:t>
      </w:r>
      <w:proofErr w:type="gramStart"/>
      <w:r w:rsidR="00BF60A6" w:rsidRPr="000C0C95">
        <w:rPr>
          <w:rFonts w:ascii="Times New Roman" w:hAnsi="Times New Roman"/>
          <w:sz w:val="26"/>
          <w:szCs w:val="26"/>
          <w:lang w:eastAsia="en-US"/>
        </w:rPr>
        <w:t>иждивении умершего на</w:t>
      </w:r>
      <w:proofErr w:type="gramEnd"/>
      <w:r w:rsidR="00BF60A6" w:rsidRPr="000C0C95">
        <w:rPr>
          <w:rFonts w:ascii="Times New Roman" w:hAnsi="Times New Roman"/>
          <w:sz w:val="26"/>
          <w:szCs w:val="26"/>
          <w:lang w:eastAsia="en-US"/>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BF60A6" w:rsidRPr="000C0C95" w:rsidRDefault="00BF60A6" w:rsidP="00BF60A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1.1</w:t>
      </w:r>
      <w:r w:rsidR="00BD7508">
        <w:rPr>
          <w:rFonts w:ascii="Times New Roman" w:hAnsi="Times New Roman"/>
          <w:sz w:val="26"/>
          <w:szCs w:val="26"/>
          <w:lang w:eastAsia="en-US"/>
        </w:rPr>
        <w:t>0</w:t>
      </w:r>
      <w:r w:rsidRPr="000C0C95">
        <w:rPr>
          <w:rFonts w:ascii="Times New Roman" w:hAnsi="Times New Roman"/>
          <w:sz w:val="26"/>
          <w:szCs w:val="26"/>
          <w:lang w:eastAsia="en-US"/>
        </w:rPr>
        <w:t>. При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BF60A6" w:rsidRPr="000C0C95" w:rsidRDefault="00BF60A6" w:rsidP="00BF60A6">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 xml:space="preserve">При невыполнении должностных обязанностей по причинам, не зависящим от работодателя и работника, за работником </w:t>
      </w:r>
      <w:proofErr w:type="gramStart"/>
      <w:r w:rsidRPr="000C0C95">
        <w:rPr>
          <w:rFonts w:ascii="Times New Roman" w:hAnsi="Times New Roman"/>
          <w:sz w:val="26"/>
          <w:szCs w:val="26"/>
          <w:lang w:eastAsia="en-US"/>
        </w:rPr>
        <w:t>сохраняется не менее двух третей</w:t>
      </w:r>
      <w:proofErr w:type="gramEnd"/>
      <w:r w:rsidRPr="000C0C95">
        <w:rPr>
          <w:rFonts w:ascii="Times New Roman" w:hAnsi="Times New Roman"/>
          <w:sz w:val="26"/>
          <w:szCs w:val="26"/>
          <w:lang w:eastAsia="en-US"/>
        </w:rPr>
        <w:t xml:space="preserve"> оклада, рассчитанных пропорционально фактически отработанному времени. При невыполнении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4F10DF" w:rsidRPr="000C0C95" w:rsidRDefault="004F10DF" w:rsidP="004F10DF">
      <w:pPr>
        <w:spacing w:before="0" w:after="0"/>
        <w:ind w:left="567" w:firstLine="0"/>
        <w:jc w:val="left"/>
        <w:rPr>
          <w:rFonts w:ascii="Times New Roman" w:hAnsi="Times New Roman"/>
        </w:rPr>
      </w:pPr>
      <w:r w:rsidRPr="000C0C95">
        <w:rPr>
          <w:rFonts w:ascii="Times New Roman" w:hAnsi="Times New Roman"/>
          <w:sz w:val="26"/>
          <w:szCs w:val="26"/>
        </w:rPr>
        <w:t>1.1</w:t>
      </w:r>
      <w:r w:rsidR="00BD7508">
        <w:rPr>
          <w:rFonts w:ascii="Times New Roman" w:hAnsi="Times New Roman"/>
          <w:sz w:val="26"/>
          <w:szCs w:val="26"/>
        </w:rPr>
        <w:t>1</w:t>
      </w:r>
      <w:r w:rsidRPr="000C0C95">
        <w:rPr>
          <w:rFonts w:ascii="Times New Roman" w:hAnsi="Times New Roman"/>
          <w:sz w:val="26"/>
          <w:szCs w:val="26"/>
        </w:rPr>
        <w:t xml:space="preserve"> Настоящее Положение вступает в силу с момента его подписания.</w:t>
      </w:r>
      <w:r w:rsidRPr="000C0C95">
        <w:rPr>
          <w:rFonts w:ascii="Times New Roman" w:hAnsi="Times New Roman"/>
        </w:rPr>
        <w:br/>
      </w:r>
    </w:p>
    <w:p w:rsidR="004F10DF" w:rsidRPr="000C0C95" w:rsidRDefault="004F10DF" w:rsidP="004F10DF">
      <w:pPr>
        <w:spacing w:before="0" w:after="0"/>
        <w:ind w:left="567" w:firstLine="0"/>
        <w:jc w:val="center"/>
        <w:rPr>
          <w:rFonts w:ascii="Times New Roman" w:hAnsi="Times New Roman"/>
        </w:rPr>
      </w:pPr>
      <w:r w:rsidRPr="000C0C95">
        <w:rPr>
          <w:rFonts w:ascii="Times New Roman" w:hAnsi="Times New Roman"/>
        </w:rPr>
        <w:br/>
        <w:t>2. ДОЛЖНОСТНОЙ ОКЛАД</w:t>
      </w:r>
    </w:p>
    <w:p w:rsidR="004F10DF" w:rsidRPr="000C0C95" w:rsidRDefault="004F10DF" w:rsidP="004F10DF">
      <w:pPr>
        <w:spacing w:before="0" w:after="0"/>
        <w:ind w:firstLine="567"/>
        <w:rPr>
          <w:rFonts w:ascii="Times New Roman" w:hAnsi="Times New Roman"/>
          <w:sz w:val="26"/>
          <w:szCs w:val="26"/>
        </w:rPr>
      </w:pPr>
    </w:p>
    <w:p w:rsidR="004F10DF" w:rsidRPr="000C0C95" w:rsidRDefault="004F10DF" w:rsidP="004F10DF">
      <w:pPr>
        <w:spacing w:before="0" w:after="0"/>
        <w:ind w:firstLine="567"/>
        <w:rPr>
          <w:rFonts w:ascii="Times New Roman" w:hAnsi="Times New Roman"/>
          <w:sz w:val="26"/>
          <w:szCs w:val="26"/>
        </w:rPr>
      </w:pPr>
      <w:r w:rsidRPr="000C0C95">
        <w:rPr>
          <w:rFonts w:ascii="Times New Roman" w:hAnsi="Times New Roman"/>
          <w:sz w:val="26"/>
          <w:szCs w:val="26"/>
        </w:rPr>
        <w:t xml:space="preserve">2.1. Размер месячного должностного оклада работника организации определяется в трудовом договоре с ним и не может быть ниже установленного федеральным законом минимального </w:t>
      </w:r>
      <w:proofErr w:type="gramStart"/>
      <w:r w:rsidRPr="000C0C95">
        <w:rPr>
          <w:rFonts w:ascii="Times New Roman" w:hAnsi="Times New Roman"/>
          <w:sz w:val="26"/>
          <w:szCs w:val="26"/>
        </w:rPr>
        <w:t>размера оплаты труда</w:t>
      </w:r>
      <w:proofErr w:type="gramEnd"/>
      <w:r w:rsidRPr="000C0C95">
        <w:rPr>
          <w:rFonts w:ascii="Times New Roman" w:hAnsi="Times New Roman"/>
          <w:sz w:val="26"/>
          <w:szCs w:val="26"/>
        </w:rPr>
        <w:t>.</w:t>
      </w:r>
    </w:p>
    <w:p w:rsidR="004F10DF" w:rsidRPr="000C0C95" w:rsidRDefault="004F10DF" w:rsidP="004F10DF">
      <w:pPr>
        <w:spacing w:before="0" w:after="0"/>
        <w:ind w:firstLine="567"/>
        <w:rPr>
          <w:rFonts w:ascii="Times New Roman" w:hAnsi="Times New Roman"/>
          <w:sz w:val="26"/>
          <w:szCs w:val="26"/>
        </w:rPr>
      </w:pPr>
      <w:r w:rsidRPr="000C0C95">
        <w:rPr>
          <w:rFonts w:ascii="Times New Roman" w:hAnsi="Times New Roman"/>
          <w:sz w:val="26"/>
          <w:szCs w:val="26"/>
        </w:rPr>
        <w:t>2.2. Размер месячного должностного оклада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4F10DF" w:rsidRPr="000C0C95" w:rsidRDefault="004F10DF" w:rsidP="004F10DF">
      <w:pPr>
        <w:spacing w:before="0" w:after="0"/>
        <w:ind w:firstLine="567"/>
        <w:rPr>
          <w:rFonts w:ascii="Times New Roman" w:hAnsi="Times New Roman"/>
          <w:sz w:val="26"/>
          <w:szCs w:val="26"/>
        </w:rPr>
      </w:pPr>
      <w:r w:rsidRPr="000C0C95">
        <w:rPr>
          <w:rFonts w:ascii="Times New Roman" w:hAnsi="Times New Roman"/>
          <w:sz w:val="26"/>
          <w:szCs w:val="26"/>
        </w:rPr>
        <w:t>2.3. В месячный должностной оклад не включаются доплаты, надбавки и премии, иные компенсационные и социальные выплаты.</w:t>
      </w:r>
    </w:p>
    <w:p w:rsidR="00820E98" w:rsidRPr="000C0C95" w:rsidRDefault="004F10DF" w:rsidP="004F10DF">
      <w:pPr>
        <w:spacing w:before="0" w:after="0"/>
        <w:ind w:firstLine="0"/>
        <w:jc w:val="center"/>
        <w:rPr>
          <w:rFonts w:ascii="Times New Roman" w:hAnsi="Times New Roman"/>
        </w:rPr>
      </w:pPr>
      <w:r w:rsidRPr="000C0C95">
        <w:rPr>
          <w:rFonts w:ascii="Times New Roman" w:hAnsi="Times New Roman"/>
        </w:rPr>
        <w:br/>
      </w:r>
    </w:p>
    <w:p w:rsidR="00820E98" w:rsidRPr="000C0C95" w:rsidRDefault="00820E98" w:rsidP="004F10DF">
      <w:pPr>
        <w:spacing w:before="0" w:after="0"/>
        <w:ind w:firstLine="0"/>
        <w:jc w:val="center"/>
        <w:rPr>
          <w:rFonts w:ascii="Times New Roman" w:hAnsi="Times New Roman"/>
        </w:rPr>
      </w:pPr>
    </w:p>
    <w:p w:rsidR="004F10DF" w:rsidRPr="000C0C95" w:rsidRDefault="004F10DF" w:rsidP="004F10DF">
      <w:pPr>
        <w:spacing w:before="0" w:after="0"/>
        <w:ind w:firstLine="0"/>
        <w:jc w:val="center"/>
        <w:rPr>
          <w:rFonts w:ascii="Times New Roman" w:hAnsi="Times New Roman"/>
        </w:rPr>
      </w:pPr>
      <w:r w:rsidRPr="000C0C95">
        <w:rPr>
          <w:rFonts w:ascii="Times New Roman" w:hAnsi="Times New Roman"/>
        </w:rPr>
        <w:t>3. ДОПЛАТЫ</w:t>
      </w:r>
    </w:p>
    <w:p w:rsidR="004F10DF" w:rsidRPr="000C0C95" w:rsidRDefault="004F10DF" w:rsidP="004F10DF">
      <w:pPr>
        <w:spacing w:before="0" w:after="0"/>
        <w:ind w:firstLine="0"/>
        <w:rPr>
          <w:rFonts w:ascii="Times New Roman" w:hAnsi="Times New Roman"/>
          <w:sz w:val="26"/>
          <w:szCs w:val="26"/>
        </w:rPr>
      </w:pPr>
    </w:p>
    <w:p w:rsidR="004F10DF" w:rsidRPr="000C0C95" w:rsidRDefault="004F10DF" w:rsidP="004F10DF">
      <w:pPr>
        <w:spacing w:before="0" w:after="0"/>
        <w:ind w:firstLine="708"/>
        <w:rPr>
          <w:rFonts w:ascii="Times New Roman" w:hAnsi="Times New Roman"/>
          <w:sz w:val="26"/>
          <w:szCs w:val="26"/>
        </w:rPr>
      </w:pPr>
      <w:r w:rsidRPr="000C0C95">
        <w:rPr>
          <w:rFonts w:ascii="Times New Roman" w:hAnsi="Times New Roman"/>
          <w:sz w:val="26"/>
          <w:szCs w:val="26"/>
        </w:rPr>
        <w:t xml:space="preserve">3.1. В организации устанавливаются следующие виды доплат: </w:t>
      </w:r>
    </w:p>
    <w:p w:rsidR="004F10DF" w:rsidRPr="000C0C95" w:rsidRDefault="004F10DF" w:rsidP="004F10DF">
      <w:pPr>
        <w:pStyle w:val="a5"/>
        <w:numPr>
          <w:ilvl w:val="0"/>
          <w:numId w:val="6"/>
        </w:numPr>
        <w:tabs>
          <w:tab w:val="left" w:pos="1134"/>
        </w:tabs>
        <w:spacing w:before="0" w:after="0"/>
        <w:ind w:left="0" w:firstLine="709"/>
        <w:rPr>
          <w:rFonts w:ascii="Times New Roman" w:hAnsi="Times New Roman"/>
          <w:sz w:val="26"/>
          <w:szCs w:val="26"/>
        </w:rPr>
      </w:pPr>
      <w:r w:rsidRPr="000C0C95">
        <w:rPr>
          <w:rFonts w:ascii="Times New Roman" w:hAnsi="Times New Roman"/>
          <w:sz w:val="26"/>
          <w:szCs w:val="26"/>
        </w:rPr>
        <w:t>районный коэффициент к заработной плате;</w:t>
      </w:r>
    </w:p>
    <w:p w:rsidR="004F10DF" w:rsidRPr="000C0C95" w:rsidRDefault="004F10DF" w:rsidP="004F10DF">
      <w:pPr>
        <w:pStyle w:val="a5"/>
        <w:numPr>
          <w:ilvl w:val="0"/>
          <w:numId w:val="6"/>
        </w:numPr>
        <w:tabs>
          <w:tab w:val="left" w:pos="1134"/>
        </w:tabs>
        <w:autoSpaceDE w:val="0"/>
        <w:autoSpaceDN w:val="0"/>
        <w:adjustRightInd w:val="0"/>
        <w:spacing w:before="0" w:after="0"/>
        <w:ind w:left="0" w:firstLine="709"/>
        <w:rPr>
          <w:rFonts w:ascii="Times New Roman" w:hAnsi="Times New Roman"/>
          <w:sz w:val="26"/>
          <w:szCs w:val="26"/>
          <w:lang w:eastAsia="en-US"/>
        </w:rPr>
      </w:pPr>
      <w:r w:rsidRPr="000C0C95">
        <w:rPr>
          <w:rFonts w:ascii="Times New Roman" w:hAnsi="Times New Roman"/>
          <w:sz w:val="26"/>
          <w:szCs w:val="26"/>
          <w:lang w:eastAsia="en-US"/>
        </w:rPr>
        <w:t>процентная надбавка к заработной плате лицам (северная надбавка);</w:t>
      </w:r>
    </w:p>
    <w:p w:rsidR="004F10DF" w:rsidRPr="000C0C95" w:rsidRDefault="004F10DF" w:rsidP="004F10DF">
      <w:pPr>
        <w:pStyle w:val="a5"/>
        <w:numPr>
          <w:ilvl w:val="0"/>
          <w:numId w:val="2"/>
        </w:numPr>
        <w:tabs>
          <w:tab w:val="left" w:pos="284"/>
          <w:tab w:val="left" w:pos="1134"/>
        </w:tabs>
        <w:autoSpaceDE w:val="0"/>
        <w:autoSpaceDN w:val="0"/>
        <w:adjustRightInd w:val="0"/>
        <w:spacing w:before="0" w:after="0"/>
        <w:ind w:left="0" w:firstLine="709"/>
        <w:rPr>
          <w:rFonts w:ascii="Times New Roman" w:hAnsi="Times New Roman"/>
          <w:sz w:val="26"/>
          <w:szCs w:val="26"/>
        </w:rPr>
      </w:pPr>
      <w:r w:rsidRPr="000C0C95">
        <w:rPr>
          <w:rFonts w:ascii="Times New Roman" w:hAnsi="Times New Roman"/>
          <w:sz w:val="26"/>
          <w:szCs w:val="26"/>
        </w:rPr>
        <w:t>при совмещении профессий и исполнении обязанностей временно отсутствующего работника;</w:t>
      </w:r>
    </w:p>
    <w:p w:rsidR="004F10DF" w:rsidRPr="000C0C95" w:rsidRDefault="004F10DF" w:rsidP="004F10DF">
      <w:pPr>
        <w:pStyle w:val="a5"/>
        <w:numPr>
          <w:ilvl w:val="0"/>
          <w:numId w:val="2"/>
        </w:numPr>
        <w:tabs>
          <w:tab w:val="left" w:pos="284"/>
          <w:tab w:val="left" w:pos="1134"/>
        </w:tabs>
        <w:autoSpaceDE w:val="0"/>
        <w:autoSpaceDN w:val="0"/>
        <w:adjustRightInd w:val="0"/>
        <w:spacing w:before="0" w:after="0"/>
        <w:ind w:left="0" w:firstLine="709"/>
        <w:rPr>
          <w:rFonts w:ascii="Times New Roman" w:hAnsi="Times New Roman"/>
          <w:sz w:val="26"/>
          <w:szCs w:val="26"/>
          <w:lang w:eastAsia="en-US"/>
        </w:rPr>
      </w:pPr>
      <w:r w:rsidRPr="000C0C95">
        <w:rPr>
          <w:rFonts w:ascii="Times New Roman" w:hAnsi="Times New Roman"/>
          <w:sz w:val="26"/>
          <w:szCs w:val="26"/>
          <w:lang w:eastAsia="en-US"/>
        </w:rPr>
        <w:t>за работу в ночное время;</w:t>
      </w:r>
    </w:p>
    <w:p w:rsidR="004F10DF" w:rsidRPr="000C0C95" w:rsidRDefault="004F10DF" w:rsidP="004F10DF">
      <w:pPr>
        <w:pStyle w:val="a5"/>
        <w:numPr>
          <w:ilvl w:val="0"/>
          <w:numId w:val="2"/>
        </w:numPr>
        <w:tabs>
          <w:tab w:val="left" w:pos="284"/>
          <w:tab w:val="left" w:pos="1134"/>
        </w:tabs>
        <w:autoSpaceDE w:val="0"/>
        <w:autoSpaceDN w:val="0"/>
        <w:adjustRightInd w:val="0"/>
        <w:spacing w:before="0" w:after="0"/>
        <w:ind w:left="0" w:firstLine="709"/>
        <w:rPr>
          <w:rFonts w:ascii="Times New Roman" w:hAnsi="Times New Roman"/>
          <w:sz w:val="26"/>
          <w:szCs w:val="26"/>
          <w:lang w:eastAsia="en-US"/>
        </w:rPr>
      </w:pPr>
      <w:r w:rsidRPr="000C0C95">
        <w:rPr>
          <w:rFonts w:ascii="Times New Roman" w:hAnsi="Times New Roman"/>
          <w:sz w:val="26"/>
          <w:szCs w:val="26"/>
        </w:rPr>
        <w:t>за сверхурочную работу;</w:t>
      </w:r>
    </w:p>
    <w:p w:rsidR="004F10DF" w:rsidRPr="000C0C95" w:rsidRDefault="004F10DF" w:rsidP="004F10DF">
      <w:pPr>
        <w:pStyle w:val="a5"/>
        <w:numPr>
          <w:ilvl w:val="0"/>
          <w:numId w:val="2"/>
        </w:numPr>
        <w:tabs>
          <w:tab w:val="left" w:pos="284"/>
          <w:tab w:val="left" w:pos="1134"/>
        </w:tabs>
        <w:autoSpaceDE w:val="0"/>
        <w:autoSpaceDN w:val="0"/>
        <w:adjustRightInd w:val="0"/>
        <w:spacing w:before="0" w:after="0"/>
        <w:ind w:left="0" w:firstLine="709"/>
        <w:rPr>
          <w:rFonts w:ascii="Times New Roman" w:hAnsi="Times New Roman"/>
          <w:sz w:val="26"/>
          <w:szCs w:val="26"/>
          <w:lang w:eastAsia="en-US"/>
        </w:rPr>
      </w:pPr>
      <w:r w:rsidRPr="000C0C95">
        <w:rPr>
          <w:rFonts w:ascii="Times New Roman" w:hAnsi="Times New Roman"/>
          <w:sz w:val="26"/>
          <w:szCs w:val="26"/>
        </w:rPr>
        <w:t xml:space="preserve">за работу в выходные дни </w:t>
      </w:r>
      <w:r w:rsidRPr="000C0C95">
        <w:rPr>
          <w:rFonts w:ascii="Times New Roman" w:hAnsi="Times New Roman"/>
          <w:sz w:val="26"/>
          <w:szCs w:val="26"/>
          <w:lang w:eastAsia="en-US"/>
        </w:rPr>
        <w:t>и другие, предусмотренные Трудовым кодексом Российской Федерации.</w:t>
      </w:r>
    </w:p>
    <w:p w:rsidR="004F10DF" w:rsidRPr="000C0C95" w:rsidRDefault="004F10DF" w:rsidP="004F10DF">
      <w:pPr>
        <w:spacing w:before="0" w:after="0"/>
        <w:ind w:firstLine="708"/>
        <w:rPr>
          <w:rFonts w:ascii="Times New Roman" w:hAnsi="Times New Roman"/>
          <w:sz w:val="26"/>
          <w:szCs w:val="26"/>
        </w:rPr>
      </w:pPr>
      <w:r w:rsidRPr="000C0C95">
        <w:rPr>
          <w:rFonts w:ascii="Times New Roman" w:hAnsi="Times New Roman"/>
          <w:sz w:val="26"/>
          <w:szCs w:val="26"/>
        </w:rPr>
        <w:t xml:space="preserve">3.2. 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w:t>
      </w:r>
      <w:r w:rsidRPr="000C0C95">
        <w:rPr>
          <w:rFonts w:ascii="Times New Roman" w:hAnsi="Times New Roman"/>
          <w:sz w:val="26"/>
          <w:szCs w:val="26"/>
        </w:rPr>
        <w:lastRenderedPageBreak/>
        <w:t>работника в размере не менее</w:t>
      </w:r>
      <w:r w:rsidRPr="000C0C95">
        <w:rPr>
          <w:rFonts w:ascii="Times New Roman" w:hAnsi="Times New Roman"/>
          <w:sz w:val="28"/>
          <w:szCs w:val="28"/>
        </w:rPr>
        <w:t xml:space="preserve"> ½</w:t>
      </w:r>
      <w:r w:rsidRPr="000C0C95">
        <w:rPr>
          <w:rFonts w:ascii="Times New Roman" w:hAnsi="Times New Roman"/>
          <w:sz w:val="26"/>
          <w:szCs w:val="26"/>
        </w:rPr>
        <w:t xml:space="preserve"> от месячного заработка такого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w:t>
      </w:r>
    </w:p>
    <w:p w:rsidR="004F10DF" w:rsidRPr="000C0C95" w:rsidRDefault="004F10DF" w:rsidP="004F10DF">
      <w:pPr>
        <w:spacing w:before="0" w:after="0"/>
        <w:ind w:firstLine="708"/>
        <w:rPr>
          <w:rFonts w:ascii="Times New Roman" w:hAnsi="Times New Roman"/>
          <w:sz w:val="26"/>
          <w:szCs w:val="26"/>
        </w:rPr>
      </w:pPr>
      <w:r w:rsidRPr="000C0C95">
        <w:rPr>
          <w:rFonts w:ascii="Times New Roman" w:hAnsi="Times New Roman"/>
          <w:sz w:val="26"/>
          <w:szCs w:val="26"/>
        </w:rPr>
        <w:t>3.3. За каждый час работы в ночное время, с 22 часов до 6 часов, в случае, если работы в ночное время не предусмотрены графиком сменности, производится оплата труда в повышенном размере в соответствии с трудовым законодательством, который составляет 40 % от часовой тарифной ставки (должностного оклада).</w:t>
      </w:r>
    </w:p>
    <w:p w:rsidR="004F10DF" w:rsidRPr="000C0C95" w:rsidRDefault="004F10DF" w:rsidP="004F10DF">
      <w:pPr>
        <w:spacing w:before="0" w:after="0"/>
        <w:ind w:firstLine="708"/>
        <w:rPr>
          <w:rFonts w:ascii="Times New Roman" w:hAnsi="Times New Roman"/>
          <w:sz w:val="26"/>
          <w:szCs w:val="26"/>
        </w:rPr>
      </w:pPr>
      <w:r w:rsidRPr="000C0C95">
        <w:rPr>
          <w:rFonts w:ascii="Times New Roman" w:hAnsi="Times New Roman"/>
          <w:sz w:val="26"/>
          <w:szCs w:val="26"/>
        </w:rPr>
        <w:t>3.4. Сверхурочная работа оплачивается в организации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F10DF" w:rsidRPr="000C0C95" w:rsidRDefault="004F10DF" w:rsidP="004F10DF">
      <w:pPr>
        <w:spacing w:before="0" w:after="0"/>
        <w:ind w:firstLine="708"/>
        <w:rPr>
          <w:rFonts w:ascii="Times New Roman" w:hAnsi="Times New Roman"/>
          <w:sz w:val="26"/>
          <w:szCs w:val="26"/>
        </w:rPr>
      </w:pPr>
      <w:r w:rsidRPr="000C0C95">
        <w:rPr>
          <w:rFonts w:ascii="Times New Roman" w:hAnsi="Times New Roman"/>
          <w:sz w:val="26"/>
          <w:szCs w:val="26"/>
        </w:rPr>
        <w:t xml:space="preserve">3.5. </w:t>
      </w:r>
      <w:proofErr w:type="gramStart"/>
      <w:r w:rsidRPr="000C0C95">
        <w:rPr>
          <w:rFonts w:ascii="Times New Roman" w:hAnsi="Times New Roman"/>
          <w:sz w:val="26"/>
          <w:szCs w:val="26"/>
        </w:rPr>
        <w:t>Работа в выходной и нерабочий праздничный день оплачивается на основании приказов и распоряжений об организации работ  в размере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roofErr w:type="gramEnd"/>
    </w:p>
    <w:p w:rsidR="004F10DF" w:rsidRPr="000C0C95" w:rsidRDefault="004F10DF" w:rsidP="004F10DF">
      <w:pPr>
        <w:spacing w:before="0" w:after="0"/>
        <w:ind w:firstLine="708"/>
        <w:rPr>
          <w:rFonts w:ascii="Times New Roman" w:hAnsi="Times New Roman"/>
          <w:sz w:val="26"/>
          <w:szCs w:val="26"/>
        </w:rPr>
      </w:pPr>
      <w:r w:rsidRPr="000C0C95">
        <w:rPr>
          <w:rFonts w:ascii="Times New Roman" w:hAnsi="Times New Roman"/>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F60A6" w:rsidRPr="000C0C95" w:rsidRDefault="00BF60A6" w:rsidP="00E44764">
      <w:pPr>
        <w:spacing w:before="0" w:after="0"/>
        <w:ind w:firstLine="567"/>
        <w:rPr>
          <w:rFonts w:ascii="Times New Roman" w:hAnsi="Times New Roman"/>
        </w:rPr>
      </w:pPr>
    </w:p>
    <w:p w:rsidR="00877CC6" w:rsidRPr="000C0C95" w:rsidRDefault="00877CC6" w:rsidP="00B70060">
      <w:pPr>
        <w:autoSpaceDE w:val="0"/>
        <w:autoSpaceDN w:val="0"/>
        <w:adjustRightInd w:val="0"/>
        <w:spacing w:before="0" w:after="0"/>
        <w:ind w:firstLine="0"/>
        <w:jc w:val="center"/>
        <w:rPr>
          <w:rFonts w:ascii="Times New Roman" w:hAnsi="Times New Roman"/>
          <w:sz w:val="26"/>
          <w:szCs w:val="26"/>
          <w:lang w:eastAsia="en-US"/>
        </w:rPr>
      </w:pPr>
      <w:r w:rsidRPr="000C0C95">
        <w:rPr>
          <w:rFonts w:ascii="Times New Roman" w:hAnsi="Times New Roman"/>
          <w:sz w:val="26"/>
          <w:szCs w:val="26"/>
          <w:lang w:eastAsia="en-US"/>
        </w:rPr>
        <w:t xml:space="preserve">4. </w:t>
      </w:r>
      <w:r w:rsidR="000C0C95" w:rsidRPr="00ED5FFA">
        <w:rPr>
          <w:rFonts w:ascii="Times New Roman" w:hAnsi="Times New Roman"/>
          <w:caps/>
          <w:sz w:val="26"/>
          <w:szCs w:val="26"/>
          <w:lang w:eastAsia="en-US"/>
        </w:rPr>
        <w:t>Е</w:t>
      </w:r>
      <w:r w:rsidR="00B70060" w:rsidRPr="00ED5FFA">
        <w:rPr>
          <w:rFonts w:ascii="Times New Roman" w:hAnsi="Times New Roman"/>
          <w:caps/>
          <w:sz w:val="26"/>
          <w:szCs w:val="26"/>
          <w:lang w:eastAsia="en-US"/>
        </w:rPr>
        <w:t>диновременное премирование</w:t>
      </w:r>
    </w:p>
    <w:p w:rsidR="00B70060" w:rsidRPr="000C0C95" w:rsidRDefault="00B70060" w:rsidP="00B70060">
      <w:pPr>
        <w:autoSpaceDE w:val="0"/>
        <w:autoSpaceDN w:val="0"/>
        <w:adjustRightInd w:val="0"/>
        <w:spacing w:before="0" w:after="0"/>
        <w:ind w:firstLine="0"/>
        <w:jc w:val="center"/>
        <w:rPr>
          <w:rFonts w:ascii="Times New Roman" w:hAnsi="Times New Roman"/>
          <w:sz w:val="26"/>
          <w:szCs w:val="26"/>
          <w:lang w:eastAsia="en-US"/>
        </w:rPr>
      </w:pPr>
    </w:p>
    <w:p w:rsidR="005632FC" w:rsidRPr="000C0C95" w:rsidRDefault="00877CC6" w:rsidP="005632FC">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 xml:space="preserve">4.1. </w:t>
      </w:r>
      <w:r w:rsidR="005632FC" w:rsidRPr="000C0C95">
        <w:rPr>
          <w:rFonts w:ascii="Times New Roman" w:hAnsi="Times New Roman"/>
          <w:sz w:val="26"/>
          <w:szCs w:val="26"/>
          <w:lang w:eastAsia="en-US"/>
        </w:rPr>
        <w:t>Настоящим Положением предусматривается единовременное премирование.</w:t>
      </w:r>
    </w:p>
    <w:p w:rsidR="005632FC" w:rsidRPr="000C0C95" w:rsidRDefault="005632FC" w:rsidP="005632FC">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4.</w:t>
      </w:r>
      <w:r w:rsidR="00BD7508">
        <w:rPr>
          <w:rFonts w:ascii="Times New Roman" w:hAnsi="Times New Roman"/>
          <w:sz w:val="26"/>
          <w:szCs w:val="26"/>
          <w:lang w:eastAsia="en-US"/>
        </w:rPr>
        <w:t>2</w:t>
      </w:r>
      <w:r w:rsidRPr="000C0C95">
        <w:rPr>
          <w:rFonts w:ascii="Times New Roman" w:hAnsi="Times New Roman"/>
          <w:sz w:val="26"/>
          <w:szCs w:val="26"/>
          <w:lang w:eastAsia="en-US"/>
        </w:rPr>
        <w:t>. Единовременное (разовое) премирование может осуществляться в отношении работников ТСЖ «Серебряный бор»:</w:t>
      </w:r>
    </w:p>
    <w:p w:rsidR="005632FC" w:rsidRPr="000C0C95" w:rsidRDefault="005632FC" w:rsidP="005632FC">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4.</w:t>
      </w:r>
      <w:r w:rsidR="00BD7508">
        <w:rPr>
          <w:rFonts w:ascii="Times New Roman" w:hAnsi="Times New Roman"/>
          <w:sz w:val="26"/>
          <w:szCs w:val="26"/>
          <w:lang w:eastAsia="en-US"/>
        </w:rPr>
        <w:t>2</w:t>
      </w:r>
      <w:r w:rsidRPr="000C0C95">
        <w:rPr>
          <w:rFonts w:ascii="Times New Roman" w:hAnsi="Times New Roman"/>
          <w:sz w:val="26"/>
          <w:szCs w:val="26"/>
          <w:lang w:eastAsia="en-US"/>
        </w:rPr>
        <w:t>.1. по итогам работы за год в случае экономии, утвержденной общим собранием Сметы расходов на год;</w:t>
      </w:r>
    </w:p>
    <w:p w:rsidR="005632FC" w:rsidRPr="000C0C95" w:rsidRDefault="005632FC" w:rsidP="005632FC">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4.</w:t>
      </w:r>
      <w:r w:rsidR="00BD7508">
        <w:rPr>
          <w:rFonts w:ascii="Times New Roman" w:hAnsi="Times New Roman"/>
          <w:sz w:val="26"/>
          <w:szCs w:val="26"/>
          <w:lang w:eastAsia="en-US"/>
        </w:rPr>
        <w:t>2</w:t>
      </w:r>
      <w:r w:rsidRPr="000C0C95">
        <w:rPr>
          <w:rFonts w:ascii="Times New Roman" w:hAnsi="Times New Roman"/>
          <w:sz w:val="26"/>
          <w:szCs w:val="26"/>
          <w:lang w:eastAsia="en-US"/>
        </w:rPr>
        <w:t xml:space="preserve">.2. к отпуску; </w:t>
      </w:r>
    </w:p>
    <w:p w:rsidR="005632FC" w:rsidRPr="000C0C95" w:rsidRDefault="005632FC" w:rsidP="005632FC">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4.</w:t>
      </w:r>
      <w:r w:rsidR="00BD7508">
        <w:rPr>
          <w:rFonts w:ascii="Times New Roman" w:hAnsi="Times New Roman"/>
          <w:sz w:val="26"/>
          <w:szCs w:val="26"/>
          <w:lang w:eastAsia="en-US"/>
        </w:rPr>
        <w:t>2</w:t>
      </w:r>
      <w:r w:rsidRPr="000C0C95">
        <w:rPr>
          <w:rFonts w:ascii="Times New Roman" w:hAnsi="Times New Roman"/>
          <w:sz w:val="26"/>
          <w:szCs w:val="26"/>
          <w:lang w:eastAsia="en-US"/>
        </w:rPr>
        <w:t xml:space="preserve">.3. в связи с государственными или профессиональными праздниками, знаменательными или профессиональными юбилейными датами; </w:t>
      </w:r>
    </w:p>
    <w:p w:rsidR="005632FC" w:rsidRPr="000C0C95" w:rsidRDefault="005632FC" w:rsidP="005632FC">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4.</w:t>
      </w:r>
      <w:r w:rsidR="00BD7508">
        <w:rPr>
          <w:rFonts w:ascii="Times New Roman" w:hAnsi="Times New Roman"/>
          <w:sz w:val="26"/>
          <w:szCs w:val="26"/>
          <w:lang w:eastAsia="en-US"/>
        </w:rPr>
        <w:t>2</w:t>
      </w:r>
      <w:r w:rsidRPr="000C0C95">
        <w:rPr>
          <w:rFonts w:ascii="Times New Roman" w:hAnsi="Times New Roman"/>
          <w:sz w:val="26"/>
          <w:szCs w:val="26"/>
          <w:lang w:eastAsia="en-US"/>
        </w:rPr>
        <w:t xml:space="preserve">.4. за повышение профессиональной квалификации без отрыва от основной работы; </w:t>
      </w:r>
    </w:p>
    <w:p w:rsidR="002E2DB6" w:rsidRPr="000C0C95" w:rsidRDefault="002E2DB6" w:rsidP="005632FC">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4.</w:t>
      </w:r>
      <w:r w:rsidR="00BD7508">
        <w:rPr>
          <w:rFonts w:ascii="Times New Roman" w:hAnsi="Times New Roman"/>
          <w:sz w:val="26"/>
          <w:szCs w:val="26"/>
          <w:lang w:eastAsia="en-US"/>
        </w:rPr>
        <w:t>2</w:t>
      </w:r>
      <w:r w:rsidRPr="000C0C95">
        <w:rPr>
          <w:rFonts w:ascii="Times New Roman" w:hAnsi="Times New Roman"/>
          <w:sz w:val="26"/>
          <w:szCs w:val="26"/>
          <w:lang w:eastAsia="en-US"/>
        </w:rPr>
        <w:t xml:space="preserve">.5. </w:t>
      </w:r>
      <w:r w:rsidR="00295AA4" w:rsidRPr="000C0C95">
        <w:rPr>
          <w:rFonts w:ascii="Times New Roman" w:hAnsi="Times New Roman"/>
          <w:sz w:val="26"/>
          <w:szCs w:val="26"/>
          <w:lang w:eastAsia="en-US"/>
        </w:rPr>
        <w:t>единовременное разовое премирование по решению общего собрания членов ТСЖ.</w:t>
      </w:r>
    </w:p>
    <w:p w:rsidR="0027330F" w:rsidRPr="000C0C95" w:rsidRDefault="0027330F" w:rsidP="0027330F">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4.</w:t>
      </w:r>
      <w:r w:rsidR="00BD7508">
        <w:rPr>
          <w:rFonts w:ascii="Times New Roman" w:hAnsi="Times New Roman"/>
          <w:sz w:val="26"/>
          <w:szCs w:val="26"/>
          <w:lang w:eastAsia="en-US"/>
        </w:rPr>
        <w:t>3</w:t>
      </w:r>
      <w:r w:rsidRPr="000C0C95">
        <w:rPr>
          <w:rFonts w:ascii="Times New Roman" w:hAnsi="Times New Roman"/>
          <w:sz w:val="26"/>
          <w:szCs w:val="26"/>
          <w:lang w:eastAsia="en-US"/>
        </w:rPr>
        <w:t>. Для премирования работников Председатель правления ТСЖ выпускает соответствующий приказ с перечнем работников, поощряемых выплатой премии, с указанием размера премии каждому работнику.</w:t>
      </w:r>
    </w:p>
    <w:p w:rsidR="0027330F" w:rsidRPr="000C0C95" w:rsidRDefault="0027330F" w:rsidP="0027330F">
      <w:pPr>
        <w:autoSpaceDE w:val="0"/>
        <w:autoSpaceDN w:val="0"/>
        <w:adjustRightInd w:val="0"/>
        <w:spacing w:before="0" w:after="0"/>
        <w:ind w:firstLine="540"/>
        <w:rPr>
          <w:rFonts w:ascii="Times New Roman" w:hAnsi="Times New Roman"/>
          <w:sz w:val="26"/>
          <w:szCs w:val="26"/>
          <w:lang w:eastAsia="en-US"/>
        </w:rPr>
      </w:pPr>
      <w:r w:rsidRPr="000C0C95">
        <w:rPr>
          <w:rFonts w:ascii="Times New Roman" w:hAnsi="Times New Roman"/>
          <w:sz w:val="26"/>
          <w:szCs w:val="26"/>
          <w:lang w:eastAsia="en-US"/>
        </w:rPr>
        <w:t>4.</w:t>
      </w:r>
      <w:r w:rsidR="00BD7508">
        <w:rPr>
          <w:rFonts w:ascii="Times New Roman" w:hAnsi="Times New Roman"/>
          <w:sz w:val="26"/>
          <w:szCs w:val="26"/>
          <w:lang w:eastAsia="en-US"/>
        </w:rPr>
        <w:t>4</w:t>
      </w:r>
      <w:r w:rsidRPr="000C0C95">
        <w:rPr>
          <w:rFonts w:ascii="Times New Roman" w:hAnsi="Times New Roman"/>
          <w:sz w:val="26"/>
          <w:szCs w:val="26"/>
          <w:lang w:eastAsia="en-US"/>
        </w:rPr>
        <w:t>. Премия выплачивается одновременно с выплатой заработной платы и включается в средний заработок в соответствии с требованиями действующего законодательства РФ.</w:t>
      </w:r>
    </w:p>
    <w:p w:rsidR="00901CBD" w:rsidRPr="000C0C95" w:rsidRDefault="00901CBD" w:rsidP="00901CBD">
      <w:pPr>
        <w:autoSpaceDE w:val="0"/>
        <w:autoSpaceDN w:val="0"/>
        <w:adjustRightInd w:val="0"/>
        <w:spacing w:before="0" w:after="0"/>
        <w:ind w:firstLine="540"/>
        <w:rPr>
          <w:rFonts w:ascii="Times New Roman" w:hAnsi="Times New Roman"/>
          <w:sz w:val="26"/>
          <w:szCs w:val="26"/>
        </w:rPr>
      </w:pPr>
      <w:r w:rsidRPr="000C0C95">
        <w:rPr>
          <w:rFonts w:ascii="Times New Roman" w:hAnsi="Times New Roman"/>
          <w:sz w:val="26"/>
          <w:szCs w:val="26"/>
        </w:rPr>
        <w:t>4.</w:t>
      </w:r>
      <w:r w:rsidR="00BD7508">
        <w:rPr>
          <w:rFonts w:ascii="Times New Roman" w:hAnsi="Times New Roman"/>
          <w:sz w:val="26"/>
          <w:szCs w:val="26"/>
        </w:rPr>
        <w:t>5</w:t>
      </w:r>
      <w:r w:rsidRPr="000C0C95">
        <w:rPr>
          <w:rFonts w:ascii="Times New Roman" w:hAnsi="Times New Roman"/>
          <w:sz w:val="26"/>
          <w:szCs w:val="26"/>
        </w:rPr>
        <w:t>. Табели</w:t>
      </w:r>
      <w:r w:rsidR="00931554" w:rsidRPr="000C0C95">
        <w:rPr>
          <w:rFonts w:ascii="Times New Roman" w:hAnsi="Times New Roman"/>
          <w:sz w:val="26"/>
          <w:szCs w:val="26"/>
        </w:rPr>
        <w:t xml:space="preserve"> учета рабочего времени заполняе</w:t>
      </w:r>
      <w:r w:rsidRPr="000C0C95">
        <w:rPr>
          <w:rFonts w:ascii="Times New Roman" w:hAnsi="Times New Roman"/>
          <w:sz w:val="26"/>
          <w:szCs w:val="26"/>
        </w:rPr>
        <w:t xml:space="preserve">т и подписывает </w:t>
      </w:r>
      <w:r w:rsidR="00931554" w:rsidRPr="000C0C95">
        <w:rPr>
          <w:rFonts w:ascii="Times New Roman" w:hAnsi="Times New Roman"/>
          <w:sz w:val="26"/>
          <w:szCs w:val="26"/>
        </w:rPr>
        <w:t>главный бухгалтер</w:t>
      </w:r>
      <w:r w:rsidRPr="000C0C95">
        <w:rPr>
          <w:rFonts w:ascii="Times New Roman" w:hAnsi="Times New Roman"/>
          <w:sz w:val="26"/>
          <w:szCs w:val="26"/>
        </w:rPr>
        <w:t xml:space="preserve"> ТСЖ. Утверждает </w:t>
      </w:r>
      <w:r w:rsidR="000C0C95">
        <w:rPr>
          <w:rFonts w:ascii="Times New Roman" w:hAnsi="Times New Roman"/>
          <w:sz w:val="26"/>
          <w:szCs w:val="26"/>
        </w:rPr>
        <w:t>табели рабочего времени председа</w:t>
      </w:r>
      <w:r w:rsidRPr="000C0C95">
        <w:rPr>
          <w:rFonts w:ascii="Times New Roman" w:hAnsi="Times New Roman"/>
          <w:sz w:val="26"/>
          <w:szCs w:val="26"/>
        </w:rPr>
        <w:t>тель правления ТСЖ.</w:t>
      </w:r>
    </w:p>
    <w:p w:rsidR="00901CBD" w:rsidRPr="000C0C95" w:rsidRDefault="00BD7508" w:rsidP="00901CBD">
      <w:pPr>
        <w:autoSpaceDE w:val="0"/>
        <w:autoSpaceDN w:val="0"/>
        <w:adjustRightInd w:val="0"/>
        <w:spacing w:before="0" w:after="0"/>
        <w:ind w:firstLine="540"/>
        <w:rPr>
          <w:rFonts w:ascii="Times New Roman" w:hAnsi="Times New Roman"/>
          <w:sz w:val="26"/>
          <w:szCs w:val="26"/>
        </w:rPr>
      </w:pPr>
      <w:r>
        <w:rPr>
          <w:rFonts w:ascii="Times New Roman" w:hAnsi="Times New Roman"/>
          <w:sz w:val="26"/>
          <w:szCs w:val="26"/>
        </w:rPr>
        <w:lastRenderedPageBreak/>
        <w:t>4.</w:t>
      </w:r>
      <w:r w:rsidR="00931554" w:rsidRPr="000C0C95">
        <w:rPr>
          <w:rFonts w:ascii="Times New Roman" w:hAnsi="Times New Roman"/>
          <w:sz w:val="26"/>
          <w:szCs w:val="26"/>
        </w:rPr>
        <w:t>6</w:t>
      </w:r>
      <w:r w:rsidR="00901CBD" w:rsidRPr="000C0C95">
        <w:rPr>
          <w:rFonts w:ascii="Times New Roman" w:hAnsi="Times New Roman"/>
          <w:sz w:val="26"/>
          <w:szCs w:val="26"/>
        </w:rPr>
        <w:t xml:space="preserve">. Табели учета рабочего времени, </w:t>
      </w:r>
      <w:proofErr w:type="gramStart"/>
      <w:r w:rsidR="00901CBD" w:rsidRPr="000C0C95">
        <w:rPr>
          <w:rFonts w:ascii="Times New Roman" w:hAnsi="Times New Roman"/>
          <w:sz w:val="26"/>
          <w:szCs w:val="26"/>
        </w:rPr>
        <w:t>служебны</w:t>
      </w:r>
      <w:r w:rsidR="000C0C95">
        <w:rPr>
          <w:rFonts w:ascii="Times New Roman" w:hAnsi="Times New Roman"/>
          <w:sz w:val="26"/>
          <w:szCs w:val="26"/>
        </w:rPr>
        <w:t>е записки, утвержденные председа</w:t>
      </w:r>
      <w:r w:rsidR="00901CBD" w:rsidRPr="000C0C95">
        <w:rPr>
          <w:rFonts w:ascii="Times New Roman" w:hAnsi="Times New Roman"/>
          <w:sz w:val="26"/>
          <w:szCs w:val="26"/>
        </w:rPr>
        <w:t>телем правления ТСЖ по вопросам премирования работников не позднее 4 числа каждого месяца сдаются</w:t>
      </w:r>
      <w:proofErr w:type="gramEnd"/>
      <w:r w:rsidR="00901CBD" w:rsidRPr="000C0C95">
        <w:rPr>
          <w:rFonts w:ascii="Times New Roman" w:hAnsi="Times New Roman"/>
          <w:sz w:val="26"/>
          <w:szCs w:val="26"/>
        </w:rPr>
        <w:t xml:space="preserve"> в бухгалтерию.</w:t>
      </w:r>
    </w:p>
    <w:p w:rsidR="00BF60A6" w:rsidRPr="000C0C95" w:rsidRDefault="00BF60A6" w:rsidP="00E44764">
      <w:pPr>
        <w:spacing w:before="0" w:after="0"/>
        <w:ind w:firstLine="567"/>
        <w:rPr>
          <w:rFonts w:ascii="Times New Roman" w:hAnsi="Times New Roman"/>
        </w:rPr>
      </w:pPr>
    </w:p>
    <w:p w:rsidR="00BF60A6" w:rsidRPr="000C0C95" w:rsidRDefault="00BF60A6" w:rsidP="00E44764">
      <w:pPr>
        <w:spacing w:before="0" w:after="0"/>
        <w:ind w:firstLine="567"/>
        <w:rPr>
          <w:rFonts w:ascii="Times New Roman" w:hAnsi="Times New Roman"/>
        </w:rPr>
      </w:pPr>
    </w:p>
    <w:p w:rsidR="00E44764" w:rsidRPr="000C0C95" w:rsidRDefault="005307E1" w:rsidP="008E4D05">
      <w:pPr>
        <w:spacing w:before="0" w:after="0"/>
        <w:ind w:firstLine="708"/>
        <w:jc w:val="center"/>
        <w:rPr>
          <w:rFonts w:ascii="Times New Roman" w:hAnsi="Times New Roman"/>
        </w:rPr>
      </w:pPr>
      <w:r w:rsidRPr="000C0C95">
        <w:rPr>
          <w:rFonts w:ascii="Times New Roman" w:hAnsi="Times New Roman"/>
        </w:rPr>
        <w:t>5</w:t>
      </w:r>
      <w:r w:rsidR="00CE409E" w:rsidRPr="000C0C95">
        <w:rPr>
          <w:rFonts w:ascii="Times New Roman" w:hAnsi="Times New Roman"/>
        </w:rPr>
        <w:t>. ЗАКЛЮЧИТЕЛЬНЫЕ ПОЛОЖЕНИЯ</w:t>
      </w:r>
    </w:p>
    <w:p w:rsidR="005307E1" w:rsidRPr="000C0C95" w:rsidRDefault="005307E1" w:rsidP="005307E1">
      <w:pPr>
        <w:spacing w:before="0" w:after="0"/>
        <w:ind w:firstLine="567"/>
        <w:rPr>
          <w:rFonts w:ascii="Times New Roman" w:hAnsi="Times New Roman"/>
          <w:sz w:val="26"/>
          <w:szCs w:val="26"/>
        </w:rPr>
      </w:pPr>
    </w:p>
    <w:p w:rsidR="0077199C" w:rsidRPr="000C0C95" w:rsidRDefault="005307E1" w:rsidP="005307E1">
      <w:pPr>
        <w:spacing w:before="0" w:after="0"/>
        <w:ind w:firstLine="567"/>
        <w:rPr>
          <w:rFonts w:ascii="Times New Roman" w:hAnsi="Times New Roman"/>
          <w:sz w:val="26"/>
          <w:szCs w:val="26"/>
        </w:rPr>
      </w:pPr>
      <w:r w:rsidRPr="000C0C95">
        <w:rPr>
          <w:rFonts w:ascii="Times New Roman" w:hAnsi="Times New Roman"/>
          <w:sz w:val="26"/>
          <w:szCs w:val="26"/>
        </w:rPr>
        <w:t>5</w:t>
      </w:r>
      <w:r w:rsidR="00CE409E" w:rsidRPr="000C0C95">
        <w:rPr>
          <w:rFonts w:ascii="Times New Roman" w:hAnsi="Times New Roman"/>
          <w:sz w:val="26"/>
          <w:szCs w:val="26"/>
        </w:rPr>
        <w:t>.1. В случае если в трудовом договоре с конкретным работником предусмотрены иные условия по оплате труда, то применению подлежат более выгодные для работника условия оплаты труда.</w:t>
      </w:r>
    </w:p>
    <w:p w:rsidR="003B3F2F" w:rsidRPr="000C0C95" w:rsidRDefault="005307E1" w:rsidP="00901CBD">
      <w:pPr>
        <w:spacing w:before="0" w:after="0"/>
        <w:ind w:firstLine="567"/>
        <w:rPr>
          <w:rFonts w:ascii="Times New Roman" w:hAnsi="Times New Roman"/>
        </w:rPr>
      </w:pPr>
      <w:r w:rsidRPr="000C0C95">
        <w:rPr>
          <w:rFonts w:ascii="Times New Roman" w:hAnsi="Times New Roman"/>
          <w:sz w:val="26"/>
          <w:szCs w:val="26"/>
        </w:rPr>
        <w:t>5</w:t>
      </w:r>
      <w:r w:rsidR="00CE409E" w:rsidRPr="000C0C95">
        <w:rPr>
          <w:rFonts w:ascii="Times New Roman" w:hAnsi="Times New Roman"/>
          <w:sz w:val="26"/>
          <w:szCs w:val="26"/>
        </w:rPr>
        <w:t>.2. Иные вопросы</w:t>
      </w:r>
      <w:bookmarkStart w:id="0" w:name="_GoBack"/>
      <w:bookmarkEnd w:id="0"/>
      <w:r w:rsidR="00CE409E" w:rsidRPr="000C0C95">
        <w:rPr>
          <w:rFonts w:ascii="Times New Roman" w:hAnsi="Times New Roman"/>
          <w:sz w:val="26"/>
          <w:szCs w:val="26"/>
        </w:rPr>
        <w:t xml:space="preserve"> выплаты заработной платы регулируются действующим трудовым законодательством РФ.</w:t>
      </w:r>
    </w:p>
    <w:p w:rsidR="003B3F2F" w:rsidRPr="000C0C95" w:rsidRDefault="003B3F2F" w:rsidP="00E44764">
      <w:pPr>
        <w:spacing w:before="0" w:after="0"/>
        <w:ind w:firstLine="0"/>
        <w:rPr>
          <w:rFonts w:ascii="Times New Roman" w:hAnsi="Times New Roman"/>
        </w:rPr>
      </w:pPr>
    </w:p>
    <w:p w:rsidR="00877C17" w:rsidRPr="000C0C95" w:rsidRDefault="00877C17" w:rsidP="00E44764">
      <w:pPr>
        <w:spacing w:before="0" w:after="0"/>
        <w:ind w:firstLine="0"/>
        <w:rPr>
          <w:rFonts w:ascii="Times New Roman" w:hAnsi="Times New Roman"/>
        </w:rPr>
      </w:pPr>
    </w:p>
    <w:sectPr w:rsidR="00877C17" w:rsidRPr="000C0C95" w:rsidSect="005307E1">
      <w:footerReference w:type="default" r:id="rId9"/>
      <w:pgSz w:w="11906" w:h="16838"/>
      <w:pgMar w:top="964" w:right="794" w:bottom="964"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72" w:rsidRDefault="00051372" w:rsidP="00CB35C7">
      <w:pPr>
        <w:spacing w:before="0" w:after="0"/>
      </w:pPr>
      <w:r>
        <w:separator/>
      </w:r>
    </w:p>
  </w:endnote>
  <w:endnote w:type="continuationSeparator" w:id="0">
    <w:p w:rsidR="00051372" w:rsidRDefault="00051372" w:rsidP="00CB35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357704"/>
    </w:sdtPr>
    <w:sdtEndPr/>
    <w:sdtContent>
      <w:sdt>
        <w:sdtPr>
          <w:rPr>
            <w:sz w:val="18"/>
            <w:szCs w:val="18"/>
          </w:rPr>
          <w:id w:val="104118810"/>
        </w:sdtPr>
        <w:sdtEndPr/>
        <w:sdtContent>
          <w:p w:rsidR="00BF60A6" w:rsidRPr="00CB35C7" w:rsidRDefault="005307E1" w:rsidP="00CB35C7">
            <w:pPr>
              <w:pStyle w:val="a8"/>
              <w:ind w:firstLine="0"/>
              <w:rPr>
                <w:sz w:val="18"/>
                <w:szCs w:val="18"/>
              </w:rPr>
            </w:pPr>
            <w:r>
              <w:rPr>
                <w:sz w:val="18"/>
                <w:szCs w:val="18"/>
              </w:rPr>
              <w:t xml:space="preserve">    </w:t>
            </w:r>
            <w:r w:rsidR="00BF60A6">
              <w:rPr>
                <w:sz w:val="18"/>
                <w:szCs w:val="18"/>
              </w:rPr>
              <w:t xml:space="preserve">  </w:t>
            </w:r>
            <w:r w:rsidR="00BF60A6" w:rsidRPr="00CB35C7">
              <w:rPr>
                <w:sz w:val="18"/>
                <w:szCs w:val="18"/>
              </w:rPr>
              <w:t xml:space="preserve">Положение об оплате труда работников ТСЖ «Серебряный бор»                              </w:t>
            </w:r>
            <w:r w:rsidR="00BF60A6">
              <w:rPr>
                <w:sz w:val="18"/>
                <w:szCs w:val="18"/>
              </w:rPr>
              <w:t xml:space="preserve">          </w:t>
            </w:r>
            <w:r w:rsidR="00BF60A6" w:rsidRPr="00CB35C7">
              <w:rPr>
                <w:sz w:val="18"/>
                <w:szCs w:val="18"/>
              </w:rPr>
              <w:t xml:space="preserve"> Страница </w:t>
            </w:r>
            <w:r w:rsidR="00A76698" w:rsidRPr="00CB35C7">
              <w:rPr>
                <w:sz w:val="18"/>
                <w:szCs w:val="18"/>
              </w:rPr>
              <w:fldChar w:fldCharType="begin"/>
            </w:r>
            <w:r w:rsidR="00BF60A6" w:rsidRPr="00CB35C7">
              <w:rPr>
                <w:sz w:val="18"/>
                <w:szCs w:val="18"/>
              </w:rPr>
              <w:instrText>PAGE</w:instrText>
            </w:r>
            <w:r w:rsidR="00A76698" w:rsidRPr="00CB35C7">
              <w:rPr>
                <w:sz w:val="18"/>
                <w:szCs w:val="18"/>
              </w:rPr>
              <w:fldChar w:fldCharType="separate"/>
            </w:r>
            <w:r w:rsidR="001E07DE">
              <w:rPr>
                <w:noProof/>
                <w:sz w:val="18"/>
                <w:szCs w:val="18"/>
              </w:rPr>
              <w:t>4</w:t>
            </w:r>
            <w:r w:rsidR="00A76698" w:rsidRPr="00CB35C7">
              <w:rPr>
                <w:sz w:val="18"/>
                <w:szCs w:val="18"/>
              </w:rPr>
              <w:fldChar w:fldCharType="end"/>
            </w:r>
            <w:r w:rsidR="00BF60A6" w:rsidRPr="00CB35C7">
              <w:rPr>
                <w:sz w:val="18"/>
                <w:szCs w:val="18"/>
              </w:rPr>
              <w:t xml:space="preserve"> из </w:t>
            </w:r>
            <w:r w:rsidR="00A76698" w:rsidRPr="00CB35C7">
              <w:rPr>
                <w:sz w:val="18"/>
                <w:szCs w:val="18"/>
              </w:rPr>
              <w:fldChar w:fldCharType="begin"/>
            </w:r>
            <w:r w:rsidR="00BF60A6" w:rsidRPr="00CB35C7">
              <w:rPr>
                <w:sz w:val="18"/>
                <w:szCs w:val="18"/>
              </w:rPr>
              <w:instrText>NUMPAGES</w:instrText>
            </w:r>
            <w:r w:rsidR="00A76698" w:rsidRPr="00CB35C7">
              <w:rPr>
                <w:sz w:val="18"/>
                <w:szCs w:val="18"/>
              </w:rPr>
              <w:fldChar w:fldCharType="separate"/>
            </w:r>
            <w:r w:rsidR="001E07DE">
              <w:rPr>
                <w:noProof/>
                <w:sz w:val="18"/>
                <w:szCs w:val="18"/>
              </w:rPr>
              <w:t>4</w:t>
            </w:r>
            <w:r w:rsidR="00A76698" w:rsidRPr="00CB35C7">
              <w:rPr>
                <w:sz w:val="18"/>
                <w:szCs w:val="18"/>
              </w:rPr>
              <w:fldChar w:fldCharType="end"/>
            </w:r>
          </w:p>
        </w:sdtContent>
      </w:sdt>
    </w:sdtContent>
  </w:sdt>
  <w:p w:rsidR="00BF60A6" w:rsidRDefault="00BF60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72" w:rsidRDefault="00051372" w:rsidP="00CB35C7">
      <w:pPr>
        <w:spacing w:before="0" w:after="0"/>
      </w:pPr>
      <w:r>
        <w:separator/>
      </w:r>
    </w:p>
  </w:footnote>
  <w:footnote w:type="continuationSeparator" w:id="0">
    <w:p w:rsidR="00051372" w:rsidRDefault="00051372" w:rsidP="00CB35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D6C"/>
    <w:multiLevelType w:val="hybridMultilevel"/>
    <w:tmpl w:val="481E38F8"/>
    <w:lvl w:ilvl="0" w:tplc="FD542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078C2"/>
    <w:multiLevelType w:val="multilevel"/>
    <w:tmpl w:val="D7BA8BAC"/>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1095"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288834DB"/>
    <w:multiLevelType w:val="multilevel"/>
    <w:tmpl w:val="D7BA8BAC"/>
    <w:lvl w:ilvl="0">
      <w:start w:val="1"/>
      <w:numFmt w:val="decimal"/>
      <w:lvlText w:val="%1."/>
      <w:lvlJc w:val="left"/>
      <w:pPr>
        <w:ind w:left="1095" w:hanging="1095"/>
      </w:pPr>
      <w:rPr>
        <w:rFonts w:hint="default"/>
      </w:rPr>
    </w:lvl>
    <w:lvl w:ilvl="1">
      <w:start w:val="1"/>
      <w:numFmt w:val="decimal"/>
      <w:lvlText w:val="%1.%2."/>
      <w:lvlJc w:val="left"/>
      <w:pPr>
        <w:ind w:left="1663" w:hanging="1095"/>
      </w:pPr>
      <w:rPr>
        <w:rFonts w:hint="default"/>
      </w:rPr>
    </w:lvl>
    <w:lvl w:ilvl="2">
      <w:start w:val="1"/>
      <w:numFmt w:val="decimal"/>
      <w:lvlText w:val="%1.%2.%3."/>
      <w:lvlJc w:val="left"/>
      <w:pPr>
        <w:ind w:left="1095"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41051EB0"/>
    <w:multiLevelType w:val="multilevel"/>
    <w:tmpl w:val="D7BA8BAC"/>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1095"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529C6D26"/>
    <w:multiLevelType w:val="hybridMultilevel"/>
    <w:tmpl w:val="3202C6FA"/>
    <w:lvl w:ilvl="0" w:tplc="FD542BB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662C744F"/>
    <w:multiLevelType w:val="multilevel"/>
    <w:tmpl w:val="D7BA8BAC"/>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1095"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692A34D4"/>
    <w:multiLevelType w:val="hybridMultilevel"/>
    <w:tmpl w:val="D4B6FFA2"/>
    <w:lvl w:ilvl="0" w:tplc="FD542B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9E"/>
    <w:rsid w:val="00011EBB"/>
    <w:rsid w:val="00051372"/>
    <w:rsid w:val="000531B6"/>
    <w:rsid w:val="000C0C95"/>
    <w:rsid w:val="000D29D6"/>
    <w:rsid w:val="00123245"/>
    <w:rsid w:val="0014104D"/>
    <w:rsid w:val="001A7055"/>
    <w:rsid w:val="001E07DE"/>
    <w:rsid w:val="001F4481"/>
    <w:rsid w:val="0027330F"/>
    <w:rsid w:val="002754DA"/>
    <w:rsid w:val="00295AA4"/>
    <w:rsid w:val="002B7050"/>
    <w:rsid w:val="002C41F6"/>
    <w:rsid w:val="002E0D9F"/>
    <w:rsid w:val="002E2BCD"/>
    <w:rsid w:val="002E2DB6"/>
    <w:rsid w:val="00335DF5"/>
    <w:rsid w:val="003566D7"/>
    <w:rsid w:val="003B3F2F"/>
    <w:rsid w:val="00421B96"/>
    <w:rsid w:val="00474673"/>
    <w:rsid w:val="004F10DF"/>
    <w:rsid w:val="005307E1"/>
    <w:rsid w:val="005475AE"/>
    <w:rsid w:val="005529DD"/>
    <w:rsid w:val="005617D1"/>
    <w:rsid w:val="005632FC"/>
    <w:rsid w:val="005833F9"/>
    <w:rsid w:val="005C1903"/>
    <w:rsid w:val="006119F4"/>
    <w:rsid w:val="00613C25"/>
    <w:rsid w:val="0066356C"/>
    <w:rsid w:val="00667467"/>
    <w:rsid w:val="00682B52"/>
    <w:rsid w:val="00695A8D"/>
    <w:rsid w:val="006A0E42"/>
    <w:rsid w:val="006C5A79"/>
    <w:rsid w:val="00715024"/>
    <w:rsid w:val="007715CE"/>
    <w:rsid w:val="0077199C"/>
    <w:rsid w:val="00771ECE"/>
    <w:rsid w:val="007B00BF"/>
    <w:rsid w:val="007E0269"/>
    <w:rsid w:val="00820E98"/>
    <w:rsid w:val="00877C17"/>
    <w:rsid w:val="00877CC6"/>
    <w:rsid w:val="008C08F6"/>
    <w:rsid w:val="008E4D05"/>
    <w:rsid w:val="00901CBD"/>
    <w:rsid w:val="00904008"/>
    <w:rsid w:val="00931554"/>
    <w:rsid w:val="00954C16"/>
    <w:rsid w:val="009645B1"/>
    <w:rsid w:val="0097107F"/>
    <w:rsid w:val="00A07164"/>
    <w:rsid w:val="00A3647C"/>
    <w:rsid w:val="00A57161"/>
    <w:rsid w:val="00A6163E"/>
    <w:rsid w:val="00A76698"/>
    <w:rsid w:val="00AB0982"/>
    <w:rsid w:val="00AD3F98"/>
    <w:rsid w:val="00AD4262"/>
    <w:rsid w:val="00B142CC"/>
    <w:rsid w:val="00B36FDD"/>
    <w:rsid w:val="00B6573B"/>
    <w:rsid w:val="00B70060"/>
    <w:rsid w:val="00BC1D55"/>
    <w:rsid w:val="00BD53D8"/>
    <w:rsid w:val="00BD7508"/>
    <w:rsid w:val="00BF275D"/>
    <w:rsid w:val="00BF60A6"/>
    <w:rsid w:val="00C00FC0"/>
    <w:rsid w:val="00C45E3F"/>
    <w:rsid w:val="00CB35C7"/>
    <w:rsid w:val="00CE409E"/>
    <w:rsid w:val="00DA0719"/>
    <w:rsid w:val="00DA788A"/>
    <w:rsid w:val="00DE56F4"/>
    <w:rsid w:val="00DF1E97"/>
    <w:rsid w:val="00E41978"/>
    <w:rsid w:val="00E4242D"/>
    <w:rsid w:val="00E44764"/>
    <w:rsid w:val="00E6489C"/>
    <w:rsid w:val="00EC0EFD"/>
    <w:rsid w:val="00ED2AD6"/>
    <w:rsid w:val="00ED5133"/>
    <w:rsid w:val="00ED5FFA"/>
    <w:rsid w:val="00F44FDD"/>
    <w:rsid w:val="00F759D9"/>
    <w:rsid w:val="00FA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F6"/>
    <w:pPr>
      <w:spacing w:before="120" w:after="120"/>
    </w:pPr>
    <w:rPr>
      <w:rFonts w:ascii="Arial" w:hAnsi="Arial" w:cs="Times New Roman"/>
      <w:sz w:val="24"/>
      <w:szCs w:val="24"/>
      <w:lang w:eastAsia="ru-RU"/>
    </w:rPr>
  </w:style>
  <w:style w:type="paragraph" w:styleId="1">
    <w:name w:val="heading 1"/>
    <w:basedOn w:val="a"/>
    <w:next w:val="a"/>
    <w:link w:val="10"/>
    <w:uiPriority w:val="9"/>
    <w:qFormat/>
    <w:rsid w:val="008C08F6"/>
    <w:pPr>
      <w:keepNext/>
      <w:spacing w:after="180"/>
      <w:outlineLvl w:val="0"/>
    </w:pPr>
    <w:rPr>
      <w:rFonts w:eastAsiaTheme="minorHAnsi" w:cstheme="minorBidi"/>
      <w:b/>
      <w:bCs/>
      <w:kern w:val="32"/>
      <w:sz w:val="28"/>
      <w:szCs w:val="32"/>
      <w:lang w:eastAsia="en-US"/>
    </w:rPr>
  </w:style>
  <w:style w:type="paragraph" w:styleId="2">
    <w:name w:val="heading 2"/>
    <w:basedOn w:val="a"/>
    <w:next w:val="a"/>
    <w:link w:val="20"/>
    <w:autoRedefine/>
    <w:qFormat/>
    <w:rsid w:val="00DE56F4"/>
    <w:pPr>
      <w:keepNext/>
      <w:widowControl w:val="0"/>
      <w:autoSpaceDE w:val="0"/>
      <w:autoSpaceDN w:val="0"/>
      <w:adjustRightInd w:val="0"/>
      <w:spacing w:after="240"/>
      <w:ind w:firstLine="0"/>
      <w:outlineLvl w:val="1"/>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56F4"/>
    <w:rPr>
      <w:rFonts w:ascii="Arial" w:eastAsia="Times New Roman" w:hAnsi="Arial" w:cs="Times New Roman"/>
      <w:b/>
      <w:bCs/>
      <w:kern w:val="32"/>
      <w:sz w:val="24"/>
      <w:szCs w:val="28"/>
      <w:lang w:eastAsia="ru-RU"/>
    </w:rPr>
  </w:style>
  <w:style w:type="character" w:customStyle="1" w:styleId="10">
    <w:name w:val="Заголовок 1 Знак"/>
    <w:basedOn w:val="a0"/>
    <w:link w:val="1"/>
    <w:uiPriority w:val="9"/>
    <w:rsid w:val="008C08F6"/>
    <w:rPr>
      <w:rFonts w:ascii="Arial" w:hAnsi="Arial"/>
      <w:b/>
      <w:bCs/>
      <w:kern w:val="32"/>
      <w:sz w:val="28"/>
      <w:szCs w:val="32"/>
    </w:rPr>
  </w:style>
  <w:style w:type="paragraph" w:styleId="a3">
    <w:name w:val="Subtitle"/>
    <w:basedOn w:val="a"/>
    <w:next w:val="a"/>
    <w:link w:val="a4"/>
    <w:uiPriority w:val="11"/>
    <w:qFormat/>
    <w:rsid w:val="008C08F6"/>
    <w:pPr>
      <w:spacing w:after="240"/>
      <w:outlineLvl w:val="1"/>
    </w:pPr>
    <w:rPr>
      <w:rFonts w:eastAsiaTheme="majorEastAsia" w:cstheme="majorBidi"/>
      <w:lang w:eastAsia="en-US"/>
    </w:rPr>
  </w:style>
  <w:style w:type="character" w:customStyle="1" w:styleId="a4">
    <w:name w:val="Подзаголовок Знак"/>
    <w:basedOn w:val="a0"/>
    <w:link w:val="a3"/>
    <w:uiPriority w:val="11"/>
    <w:rsid w:val="008C08F6"/>
    <w:rPr>
      <w:rFonts w:ascii="Arial" w:eastAsiaTheme="majorEastAsia" w:hAnsi="Arial" w:cstheme="majorBidi"/>
      <w:sz w:val="24"/>
      <w:szCs w:val="24"/>
    </w:rPr>
  </w:style>
  <w:style w:type="paragraph" w:styleId="a5">
    <w:name w:val="List Paragraph"/>
    <w:basedOn w:val="a"/>
    <w:uiPriority w:val="34"/>
    <w:qFormat/>
    <w:rsid w:val="00682B52"/>
    <w:pPr>
      <w:ind w:left="720"/>
      <w:contextualSpacing/>
    </w:pPr>
  </w:style>
  <w:style w:type="paragraph" w:styleId="a6">
    <w:name w:val="header"/>
    <w:basedOn w:val="a"/>
    <w:link w:val="a7"/>
    <w:uiPriority w:val="99"/>
    <w:semiHidden/>
    <w:unhideWhenUsed/>
    <w:rsid w:val="00CB35C7"/>
    <w:pPr>
      <w:tabs>
        <w:tab w:val="center" w:pos="4677"/>
        <w:tab w:val="right" w:pos="9355"/>
      </w:tabs>
      <w:spacing w:before="0" w:after="0"/>
    </w:pPr>
  </w:style>
  <w:style w:type="character" w:customStyle="1" w:styleId="a7">
    <w:name w:val="Верхний колонтитул Знак"/>
    <w:basedOn w:val="a0"/>
    <w:link w:val="a6"/>
    <w:uiPriority w:val="99"/>
    <w:semiHidden/>
    <w:rsid w:val="00CB35C7"/>
    <w:rPr>
      <w:rFonts w:ascii="Arial" w:hAnsi="Arial" w:cs="Times New Roman"/>
      <w:sz w:val="24"/>
      <w:szCs w:val="24"/>
      <w:lang w:eastAsia="ru-RU"/>
    </w:rPr>
  </w:style>
  <w:style w:type="paragraph" w:styleId="a8">
    <w:name w:val="footer"/>
    <w:basedOn w:val="a"/>
    <w:link w:val="a9"/>
    <w:uiPriority w:val="99"/>
    <w:unhideWhenUsed/>
    <w:rsid w:val="00CB35C7"/>
    <w:pPr>
      <w:tabs>
        <w:tab w:val="center" w:pos="4677"/>
        <w:tab w:val="right" w:pos="9355"/>
      </w:tabs>
      <w:spacing w:before="0" w:after="0"/>
    </w:pPr>
  </w:style>
  <w:style w:type="character" w:customStyle="1" w:styleId="a9">
    <w:name w:val="Нижний колонтитул Знак"/>
    <w:basedOn w:val="a0"/>
    <w:link w:val="a8"/>
    <w:uiPriority w:val="99"/>
    <w:rsid w:val="00CB35C7"/>
    <w:rPr>
      <w:rFonts w:ascii="Arial" w:hAnsi="Arial" w:cs="Times New Roman"/>
      <w:sz w:val="24"/>
      <w:szCs w:val="24"/>
      <w:lang w:eastAsia="ru-RU"/>
    </w:rPr>
  </w:style>
  <w:style w:type="paragraph" w:styleId="aa">
    <w:name w:val="Balloon Text"/>
    <w:basedOn w:val="a"/>
    <w:link w:val="ab"/>
    <w:uiPriority w:val="99"/>
    <w:semiHidden/>
    <w:unhideWhenUsed/>
    <w:rsid w:val="006119F4"/>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6119F4"/>
    <w:rPr>
      <w:rFonts w:ascii="Tahoma" w:hAnsi="Tahoma" w:cs="Tahoma"/>
      <w:sz w:val="16"/>
      <w:szCs w:val="16"/>
      <w:lang w:eastAsia="ru-RU"/>
    </w:rPr>
  </w:style>
  <w:style w:type="paragraph" w:customStyle="1" w:styleId="ConsPlusNormal">
    <w:name w:val="ConsPlusNormal"/>
    <w:rsid w:val="00474673"/>
    <w:pPr>
      <w:autoSpaceDE w:val="0"/>
      <w:autoSpaceDN w:val="0"/>
      <w:adjustRightInd w:val="0"/>
      <w:ind w:firstLine="72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F6"/>
    <w:pPr>
      <w:spacing w:before="120" w:after="120"/>
    </w:pPr>
    <w:rPr>
      <w:rFonts w:ascii="Arial" w:hAnsi="Arial" w:cs="Times New Roman"/>
      <w:sz w:val="24"/>
      <w:szCs w:val="24"/>
      <w:lang w:eastAsia="ru-RU"/>
    </w:rPr>
  </w:style>
  <w:style w:type="paragraph" w:styleId="1">
    <w:name w:val="heading 1"/>
    <w:basedOn w:val="a"/>
    <w:next w:val="a"/>
    <w:link w:val="10"/>
    <w:uiPriority w:val="9"/>
    <w:qFormat/>
    <w:rsid w:val="008C08F6"/>
    <w:pPr>
      <w:keepNext/>
      <w:spacing w:after="180"/>
      <w:outlineLvl w:val="0"/>
    </w:pPr>
    <w:rPr>
      <w:rFonts w:eastAsiaTheme="minorHAnsi" w:cstheme="minorBidi"/>
      <w:b/>
      <w:bCs/>
      <w:kern w:val="32"/>
      <w:sz w:val="28"/>
      <w:szCs w:val="32"/>
      <w:lang w:eastAsia="en-US"/>
    </w:rPr>
  </w:style>
  <w:style w:type="paragraph" w:styleId="2">
    <w:name w:val="heading 2"/>
    <w:basedOn w:val="a"/>
    <w:next w:val="a"/>
    <w:link w:val="20"/>
    <w:autoRedefine/>
    <w:qFormat/>
    <w:rsid w:val="00DE56F4"/>
    <w:pPr>
      <w:keepNext/>
      <w:widowControl w:val="0"/>
      <w:autoSpaceDE w:val="0"/>
      <w:autoSpaceDN w:val="0"/>
      <w:adjustRightInd w:val="0"/>
      <w:spacing w:after="240"/>
      <w:ind w:firstLine="0"/>
      <w:outlineLvl w:val="1"/>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56F4"/>
    <w:rPr>
      <w:rFonts w:ascii="Arial" w:eastAsia="Times New Roman" w:hAnsi="Arial" w:cs="Times New Roman"/>
      <w:b/>
      <w:bCs/>
      <w:kern w:val="32"/>
      <w:sz w:val="24"/>
      <w:szCs w:val="28"/>
      <w:lang w:eastAsia="ru-RU"/>
    </w:rPr>
  </w:style>
  <w:style w:type="character" w:customStyle="1" w:styleId="10">
    <w:name w:val="Заголовок 1 Знак"/>
    <w:basedOn w:val="a0"/>
    <w:link w:val="1"/>
    <w:uiPriority w:val="9"/>
    <w:rsid w:val="008C08F6"/>
    <w:rPr>
      <w:rFonts w:ascii="Arial" w:hAnsi="Arial"/>
      <w:b/>
      <w:bCs/>
      <w:kern w:val="32"/>
      <w:sz w:val="28"/>
      <w:szCs w:val="32"/>
    </w:rPr>
  </w:style>
  <w:style w:type="paragraph" w:styleId="a3">
    <w:name w:val="Subtitle"/>
    <w:basedOn w:val="a"/>
    <w:next w:val="a"/>
    <w:link w:val="a4"/>
    <w:uiPriority w:val="11"/>
    <w:qFormat/>
    <w:rsid w:val="008C08F6"/>
    <w:pPr>
      <w:spacing w:after="240"/>
      <w:outlineLvl w:val="1"/>
    </w:pPr>
    <w:rPr>
      <w:rFonts w:eastAsiaTheme="majorEastAsia" w:cstheme="majorBidi"/>
      <w:lang w:eastAsia="en-US"/>
    </w:rPr>
  </w:style>
  <w:style w:type="character" w:customStyle="1" w:styleId="a4">
    <w:name w:val="Подзаголовок Знак"/>
    <w:basedOn w:val="a0"/>
    <w:link w:val="a3"/>
    <w:uiPriority w:val="11"/>
    <w:rsid w:val="008C08F6"/>
    <w:rPr>
      <w:rFonts w:ascii="Arial" w:eastAsiaTheme="majorEastAsia" w:hAnsi="Arial" w:cstheme="majorBidi"/>
      <w:sz w:val="24"/>
      <w:szCs w:val="24"/>
    </w:rPr>
  </w:style>
  <w:style w:type="paragraph" w:styleId="a5">
    <w:name w:val="List Paragraph"/>
    <w:basedOn w:val="a"/>
    <w:uiPriority w:val="34"/>
    <w:qFormat/>
    <w:rsid w:val="00682B52"/>
    <w:pPr>
      <w:ind w:left="720"/>
      <w:contextualSpacing/>
    </w:pPr>
  </w:style>
  <w:style w:type="paragraph" w:styleId="a6">
    <w:name w:val="header"/>
    <w:basedOn w:val="a"/>
    <w:link w:val="a7"/>
    <w:uiPriority w:val="99"/>
    <w:semiHidden/>
    <w:unhideWhenUsed/>
    <w:rsid w:val="00CB35C7"/>
    <w:pPr>
      <w:tabs>
        <w:tab w:val="center" w:pos="4677"/>
        <w:tab w:val="right" w:pos="9355"/>
      </w:tabs>
      <w:spacing w:before="0" w:after="0"/>
    </w:pPr>
  </w:style>
  <w:style w:type="character" w:customStyle="1" w:styleId="a7">
    <w:name w:val="Верхний колонтитул Знак"/>
    <w:basedOn w:val="a0"/>
    <w:link w:val="a6"/>
    <w:uiPriority w:val="99"/>
    <w:semiHidden/>
    <w:rsid w:val="00CB35C7"/>
    <w:rPr>
      <w:rFonts w:ascii="Arial" w:hAnsi="Arial" w:cs="Times New Roman"/>
      <w:sz w:val="24"/>
      <w:szCs w:val="24"/>
      <w:lang w:eastAsia="ru-RU"/>
    </w:rPr>
  </w:style>
  <w:style w:type="paragraph" w:styleId="a8">
    <w:name w:val="footer"/>
    <w:basedOn w:val="a"/>
    <w:link w:val="a9"/>
    <w:uiPriority w:val="99"/>
    <w:unhideWhenUsed/>
    <w:rsid w:val="00CB35C7"/>
    <w:pPr>
      <w:tabs>
        <w:tab w:val="center" w:pos="4677"/>
        <w:tab w:val="right" w:pos="9355"/>
      </w:tabs>
      <w:spacing w:before="0" w:after="0"/>
    </w:pPr>
  </w:style>
  <w:style w:type="character" w:customStyle="1" w:styleId="a9">
    <w:name w:val="Нижний колонтитул Знак"/>
    <w:basedOn w:val="a0"/>
    <w:link w:val="a8"/>
    <w:uiPriority w:val="99"/>
    <w:rsid w:val="00CB35C7"/>
    <w:rPr>
      <w:rFonts w:ascii="Arial" w:hAnsi="Arial" w:cs="Times New Roman"/>
      <w:sz w:val="24"/>
      <w:szCs w:val="24"/>
      <w:lang w:eastAsia="ru-RU"/>
    </w:rPr>
  </w:style>
  <w:style w:type="paragraph" w:styleId="aa">
    <w:name w:val="Balloon Text"/>
    <w:basedOn w:val="a"/>
    <w:link w:val="ab"/>
    <w:uiPriority w:val="99"/>
    <w:semiHidden/>
    <w:unhideWhenUsed/>
    <w:rsid w:val="006119F4"/>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6119F4"/>
    <w:rPr>
      <w:rFonts w:ascii="Tahoma" w:hAnsi="Tahoma" w:cs="Tahoma"/>
      <w:sz w:val="16"/>
      <w:szCs w:val="16"/>
      <w:lang w:eastAsia="ru-RU"/>
    </w:rPr>
  </w:style>
  <w:style w:type="paragraph" w:customStyle="1" w:styleId="ConsPlusNormal">
    <w:name w:val="ConsPlusNormal"/>
    <w:rsid w:val="00474673"/>
    <w:pPr>
      <w:autoSpaceDE w:val="0"/>
      <w:autoSpaceDN w:val="0"/>
      <w:adjustRightInd w:val="0"/>
      <w:ind w:firstLine="72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31164">
      <w:bodyDiv w:val="1"/>
      <w:marLeft w:val="0"/>
      <w:marRight w:val="0"/>
      <w:marTop w:val="0"/>
      <w:marBottom w:val="0"/>
      <w:divBdr>
        <w:top w:val="none" w:sz="0" w:space="0" w:color="auto"/>
        <w:left w:val="none" w:sz="0" w:space="0" w:color="auto"/>
        <w:bottom w:val="none" w:sz="0" w:space="0" w:color="auto"/>
        <w:right w:val="none" w:sz="0" w:space="0" w:color="auto"/>
      </w:divBdr>
      <w:divsChild>
        <w:div w:id="96751773">
          <w:marLeft w:val="0"/>
          <w:marRight w:val="0"/>
          <w:marTop w:val="0"/>
          <w:marBottom w:val="0"/>
          <w:divBdr>
            <w:top w:val="none" w:sz="0" w:space="0" w:color="auto"/>
            <w:left w:val="none" w:sz="0" w:space="0" w:color="auto"/>
            <w:bottom w:val="none" w:sz="0" w:space="0" w:color="auto"/>
            <w:right w:val="none" w:sz="0" w:space="0" w:color="auto"/>
          </w:divBdr>
        </w:div>
        <w:div w:id="184231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08D0-05D9-4753-AC74-CB010BCE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Пользователь</cp:lastModifiedBy>
  <cp:revision>13</cp:revision>
  <cp:lastPrinted>2018-03-06T05:05:00Z</cp:lastPrinted>
  <dcterms:created xsi:type="dcterms:W3CDTF">2017-12-27T06:37:00Z</dcterms:created>
  <dcterms:modified xsi:type="dcterms:W3CDTF">2018-03-06T05:06:00Z</dcterms:modified>
</cp:coreProperties>
</file>