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7A86C" w14:textId="4A266C52"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                                                       ПРОТОКОЛ</w:t>
      </w:r>
    </w:p>
    <w:p w14:paraId="2013A492" w14:textId="5773CB42" w:rsidR="58B82A1E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</w:p>
    <w:p w14:paraId="64887739" w14:textId="77777777"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правления ТСЖ «Серебряный бор»</w:t>
      </w:r>
    </w:p>
    <w:p w14:paraId="44FFFAE0" w14:textId="2AA2BDF2" w:rsidR="004E1A77" w:rsidRDefault="00983E1B" w:rsidP="004E1A77">
      <w:pPr>
        <w:pStyle w:val="a3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г. Красноярск «</w:t>
      </w:r>
      <w:r w:rsidR="00AF7FD6">
        <w:rPr>
          <w:color w:val="000000" w:themeColor="text1"/>
          <w:sz w:val="27"/>
          <w:szCs w:val="27"/>
        </w:rPr>
        <w:t>15</w:t>
      </w:r>
      <w:r w:rsidR="58B82A1E" w:rsidRPr="58B82A1E">
        <w:rPr>
          <w:color w:val="000000" w:themeColor="text1"/>
          <w:sz w:val="27"/>
          <w:szCs w:val="27"/>
        </w:rPr>
        <w:t xml:space="preserve">» </w:t>
      </w:r>
      <w:r w:rsidR="00AF7FD6">
        <w:rPr>
          <w:color w:val="000000" w:themeColor="text1"/>
          <w:sz w:val="27"/>
          <w:szCs w:val="27"/>
        </w:rPr>
        <w:t>января</w:t>
      </w:r>
      <w:r w:rsidR="58B82A1E" w:rsidRPr="58B82A1E">
        <w:rPr>
          <w:color w:val="000000" w:themeColor="text1"/>
          <w:sz w:val="27"/>
          <w:szCs w:val="27"/>
        </w:rPr>
        <w:t xml:space="preserve"> 201</w:t>
      </w:r>
      <w:r w:rsidR="00AF7FD6">
        <w:rPr>
          <w:color w:val="000000" w:themeColor="text1"/>
          <w:sz w:val="27"/>
          <w:szCs w:val="27"/>
        </w:rPr>
        <w:t>8</w:t>
      </w:r>
      <w:r w:rsidR="58B82A1E" w:rsidRPr="58B82A1E">
        <w:rPr>
          <w:color w:val="000000" w:themeColor="text1"/>
          <w:sz w:val="27"/>
          <w:szCs w:val="27"/>
        </w:rPr>
        <w:t xml:space="preserve"> г.</w:t>
      </w:r>
    </w:p>
    <w:p w14:paraId="4EF60E4F" w14:textId="77777777"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</w:t>
      </w:r>
    </w:p>
    <w:p w14:paraId="567C30E5" w14:textId="77777777"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В.В. Полукаров</w:t>
      </w:r>
    </w:p>
    <w:p w14:paraId="456E05E4" w14:textId="6AF065D5"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Члены правления: Дергачев Д.П., Турбин С.В., </w:t>
      </w:r>
      <w:r w:rsidR="00AF7FD6">
        <w:rPr>
          <w:color w:val="000000"/>
          <w:sz w:val="27"/>
          <w:szCs w:val="27"/>
        </w:rPr>
        <w:t>Мастеров А.В.</w:t>
      </w:r>
      <w:r>
        <w:rPr>
          <w:color w:val="000000"/>
          <w:sz w:val="27"/>
          <w:szCs w:val="27"/>
        </w:rPr>
        <w:t xml:space="preserve">, </w:t>
      </w:r>
      <w:r w:rsidR="00983E1B">
        <w:rPr>
          <w:color w:val="000000"/>
          <w:sz w:val="27"/>
          <w:szCs w:val="27"/>
        </w:rPr>
        <w:t>Волосевич В.А.</w:t>
      </w:r>
      <w:r w:rsidR="003F3151">
        <w:rPr>
          <w:color w:val="000000"/>
          <w:sz w:val="27"/>
          <w:szCs w:val="27"/>
        </w:rPr>
        <w:t>,</w:t>
      </w:r>
    </w:p>
    <w:p w14:paraId="5C4C01DD" w14:textId="237F8176" w:rsidR="003F3151" w:rsidRPr="003F3151" w:rsidRDefault="003F3151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Калинин Г.А.</w:t>
      </w:r>
    </w:p>
    <w:p w14:paraId="4F12829E" w14:textId="77777777"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ТСЖ: Вторых А.Н.</w:t>
      </w:r>
    </w:p>
    <w:p w14:paraId="79212733" w14:textId="07E9B642" w:rsidR="00AF7FD6" w:rsidRDefault="00AF7FD6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Начальник охраны: </w:t>
      </w:r>
      <w:proofErr w:type="spellStart"/>
      <w:r>
        <w:rPr>
          <w:color w:val="000000"/>
          <w:sz w:val="27"/>
          <w:szCs w:val="27"/>
        </w:rPr>
        <w:t>Холов</w:t>
      </w:r>
      <w:proofErr w:type="spellEnd"/>
      <w:r>
        <w:rPr>
          <w:color w:val="000000"/>
          <w:sz w:val="27"/>
          <w:szCs w:val="27"/>
        </w:rPr>
        <w:t xml:space="preserve"> З.Р.</w:t>
      </w:r>
    </w:p>
    <w:p w14:paraId="7BA4C1A0" w14:textId="77777777"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Вопросы повестки заседания:</w:t>
      </w:r>
    </w:p>
    <w:p w14:paraId="23171D7A" w14:textId="3B10A342" w:rsidR="008648A3" w:rsidRDefault="00AF7FD6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Доклад начальника охраны о нарушении правил поселка собственниками жилья, строителями, доставкой в поселок в декабре</w:t>
      </w:r>
      <w:r w:rsidR="002C04CE">
        <w:rPr>
          <w:color w:val="000000"/>
          <w:sz w:val="27"/>
          <w:szCs w:val="27"/>
        </w:rPr>
        <w:t xml:space="preserve"> 20</w:t>
      </w:r>
      <w:r>
        <w:rPr>
          <w:color w:val="000000"/>
          <w:sz w:val="27"/>
          <w:szCs w:val="27"/>
        </w:rPr>
        <w:t>17</w:t>
      </w:r>
      <w:r w:rsidR="002C04CE">
        <w:rPr>
          <w:color w:val="000000"/>
          <w:sz w:val="27"/>
          <w:szCs w:val="27"/>
        </w:rPr>
        <w:t>г. по 15.01.2018г.</w:t>
      </w:r>
    </w:p>
    <w:p w14:paraId="64BC69D0" w14:textId="1884C05C" w:rsidR="00983E1B" w:rsidRDefault="00AF7FD6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Сроки проведения общего собрания собственников жилья и подготовка к нему</w:t>
      </w:r>
      <w:r w:rsidR="002C04CE">
        <w:rPr>
          <w:color w:val="000000"/>
          <w:sz w:val="27"/>
          <w:szCs w:val="27"/>
        </w:rPr>
        <w:t>.</w:t>
      </w:r>
    </w:p>
    <w:p w14:paraId="51DDF985" w14:textId="6408D709" w:rsidR="008648A3" w:rsidRDefault="00AF7FD6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Качество питьевой воды поселка</w:t>
      </w:r>
      <w:r w:rsidR="002C04CE">
        <w:rPr>
          <w:color w:val="000000"/>
          <w:sz w:val="27"/>
          <w:szCs w:val="27"/>
        </w:rPr>
        <w:t>.</w:t>
      </w:r>
    </w:p>
    <w:p w14:paraId="3132687C" w14:textId="084BB942" w:rsidR="00AF7FD6" w:rsidRDefault="00AF7FD6" w:rsidP="004D54E5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 бюджета на 2018 год</w:t>
      </w:r>
      <w:r w:rsidR="002C04CE">
        <w:rPr>
          <w:color w:val="000000"/>
          <w:sz w:val="27"/>
          <w:szCs w:val="27"/>
        </w:rPr>
        <w:t>.</w:t>
      </w:r>
    </w:p>
    <w:p w14:paraId="1143FE67" w14:textId="7D1B7D31" w:rsidR="008648A3" w:rsidRPr="00AF7FD6" w:rsidRDefault="00AF7FD6" w:rsidP="00AF7FD6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проведения заседания правления</w:t>
      </w:r>
      <w:r w:rsidR="004D54E5" w:rsidRPr="00AF7FD6">
        <w:rPr>
          <w:color w:val="000000"/>
          <w:sz w:val="27"/>
          <w:szCs w:val="27"/>
        </w:rPr>
        <w:t>.</w:t>
      </w:r>
    </w:p>
    <w:p w14:paraId="2E703E46" w14:textId="77777777"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ОБСУЖДЕНИЕ И РЕШЕНИЕ ПО ВОПРОСАМ ПОВЕСТКИ ЗАСЕДАНИЯ:</w:t>
      </w:r>
    </w:p>
    <w:p w14:paraId="678BAF27" w14:textId="01826FE4" w:rsidR="004E1A77" w:rsidRPr="008648A3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1.</w:t>
      </w:r>
      <w:r w:rsidR="00AF7FD6" w:rsidRPr="00AF7FD6">
        <w:rPr>
          <w:b/>
          <w:color w:val="000000"/>
          <w:sz w:val="27"/>
          <w:szCs w:val="27"/>
        </w:rPr>
        <w:tab/>
        <w:t>Доклад начальника охраны о нарушении правил поселка собственниками жилья, строителями, доставкой в поселок в декабре</w:t>
      </w:r>
      <w:r w:rsidR="002C04CE">
        <w:rPr>
          <w:b/>
          <w:color w:val="000000"/>
          <w:sz w:val="27"/>
          <w:szCs w:val="27"/>
        </w:rPr>
        <w:t xml:space="preserve"> 20</w:t>
      </w:r>
      <w:r w:rsidR="00AF7FD6" w:rsidRPr="00AF7FD6">
        <w:rPr>
          <w:b/>
          <w:color w:val="000000"/>
          <w:sz w:val="27"/>
          <w:szCs w:val="27"/>
        </w:rPr>
        <w:t>17</w:t>
      </w:r>
      <w:r w:rsidR="002C04CE">
        <w:rPr>
          <w:b/>
          <w:color w:val="000000"/>
          <w:sz w:val="27"/>
          <w:szCs w:val="27"/>
        </w:rPr>
        <w:t xml:space="preserve"> по 15.01.2018</w:t>
      </w:r>
      <w:r w:rsidR="00AF7FD6" w:rsidRPr="00AF7FD6">
        <w:rPr>
          <w:b/>
          <w:color w:val="000000"/>
          <w:sz w:val="27"/>
          <w:szCs w:val="27"/>
        </w:rPr>
        <w:t>г</w:t>
      </w:r>
    </w:p>
    <w:p w14:paraId="2D2B60B7" w14:textId="77777777" w:rsidR="00793223" w:rsidRDefault="00793223" w:rsidP="00793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14:paraId="05CD211D" w14:textId="6BB65195" w:rsidR="00970849" w:rsidRDefault="00AF7FD6" w:rsidP="00AC10D6">
      <w:pPr>
        <w:pStyle w:val="a3"/>
        <w:jc w:val="both"/>
        <w:rPr>
          <w:color w:val="000000" w:themeColor="text1"/>
          <w:sz w:val="27"/>
          <w:szCs w:val="27"/>
        </w:rPr>
      </w:pPr>
      <w:proofErr w:type="gramStart"/>
      <w:r>
        <w:rPr>
          <w:color w:val="000000" w:themeColor="text1"/>
          <w:sz w:val="27"/>
          <w:szCs w:val="27"/>
        </w:rPr>
        <w:t>Начальник охраны</w:t>
      </w:r>
      <w:r w:rsidR="00C93451">
        <w:rPr>
          <w:color w:val="000000" w:themeColor="text1"/>
          <w:sz w:val="27"/>
          <w:szCs w:val="27"/>
        </w:rPr>
        <w:t xml:space="preserve"> доложил правлению</w:t>
      </w:r>
      <w:r>
        <w:rPr>
          <w:color w:val="000000" w:themeColor="text1"/>
          <w:sz w:val="27"/>
          <w:szCs w:val="27"/>
        </w:rPr>
        <w:t xml:space="preserve"> о том</w:t>
      </w:r>
      <w:r w:rsidR="00C93451">
        <w:rPr>
          <w:color w:val="000000" w:themeColor="text1"/>
          <w:sz w:val="27"/>
          <w:szCs w:val="27"/>
        </w:rPr>
        <w:t xml:space="preserve">, что </w:t>
      </w:r>
      <w:r>
        <w:rPr>
          <w:color w:val="000000" w:themeColor="text1"/>
          <w:sz w:val="27"/>
          <w:szCs w:val="27"/>
        </w:rPr>
        <w:t xml:space="preserve">все нарушения со стороны собственников жилья </w:t>
      </w:r>
      <w:r w:rsidR="0026483C">
        <w:rPr>
          <w:color w:val="000000" w:themeColor="text1"/>
          <w:sz w:val="27"/>
          <w:szCs w:val="27"/>
        </w:rPr>
        <w:t xml:space="preserve">«Правил проживания в коттеджном поселке «Серебряный бор» (Утвержденных решением общего собрания от 18.04.2009г), </w:t>
      </w:r>
      <w:r w:rsidR="00970849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связаны с </w:t>
      </w:r>
      <w:r w:rsidR="00970849">
        <w:rPr>
          <w:color w:val="000000" w:themeColor="text1"/>
          <w:sz w:val="27"/>
          <w:szCs w:val="27"/>
        </w:rPr>
        <w:t xml:space="preserve">системным нарушением </w:t>
      </w:r>
      <w:r w:rsidR="0026483C">
        <w:rPr>
          <w:color w:val="000000" w:themeColor="text1"/>
          <w:sz w:val="27"/>
          <w:szCs w:val="27"/>
        </w:rPr>
        <w:t xml:space="preserve">п.3.7 Правил (п.3 Пользования дорогами общего пользования) путем </w:t>
      </w:r>
      <w:r>
        <w:rPr>
          <w:color w:val="000000" w:themeColor="text1"/>
          <w:sz w:val="27"/>
          <w:szCs w:val="27"/>
        </w:rPr>
        <w:t>парковк</w:t>
      </w:r>
      <w:r w:rsidR="0026483C">
        <w:rPr>
          <w:color w:val="000000" w:themeColor="text1"/>
          <w:sz w:val="27"/>
          <w:szCs w:val="27"/>
        </w:rPr>
        <w:t>и</w:t>
      </w:r>
      <w:r>
        <w:rPr>
          <w:color w:val="000000" w:themeColor="text1"/>
          <w:sz w:val="27"/>
          <w:szCs w:val="27"/>
        </w:rPr>
        <w:t xml:space="preserve"> </w:t>
      </w:r>
      <w:r w:rsidR="0026483C">
        <w:rPr>
          <w:color w:val="000000" w:themeColor="text1"/>
          <w:sz w:val="27"/>
          <w:szCs w:val="27"/>
        </w:rPr>
        <w:t xml:space="preserve">ТС третьих лиц </w:t>
      </w:r>
      <w:r>
        <w:rPr>
          <w:color w:val="000000" w:themeColor="text1"/>
          <w:sz w:val="27"/>
          <w:szCs w:val="27"/>
        </w:rPr>
        <w:t>приезжающих к собственникам или нарушение правил парковки самим</w:t>
      </w:r>
      <w:r w:rsidR="0026483C">
        <w:rPr>
          <w:color w:val="000000" w:themeColor="text1"/>
          <w:sz w:val="27"/>
          <w:szCs w:val="27"/>
        </w:rPr>
        <w:t>и</w:t>
      </w:r>
      <w:r>
        <w:rPr>
          <w:color w:val="000000" w:themeColor="text1"/>
          <w:sz w:val="27"/>
          <w:szCs w:val="27"/>
        </w:rPr>
        <w:t xml:space="preserve"> </w:t>
      </w:r>
      <w:r w:rsidR="0026483C">
        <w:rPr>
          <w:color w:val="000000" w:themeColor="text1"/>
          <w:sz w:val="27"/>
          <w:szCs w:val="27"/>
        </w:rPr>
        <w:t>членами ТСЖ</w:t>
      </w:r>
      <w:r w:rsidR="004D54E5">
        <w:rPr>
          <w:color w:val="000000" w:themeColor="text1"/>
          <w:sz w:val="27"/>
          <w:szCs w:val="27"/>
        </w:rPr>
        <w:t>.</w:t>
      </w:r>
      <w:proofErr w:type="gramEnd"/>
      <w:r>
        <w:rPr>
          <w:color w:val="000000" w:themeColor="text1"/>
          <w:sz w:val="27"/>
          <w:szCs w:val="27"/>
        </w:rPr>
        <w:t xml:space="preserve"> </w:t>
      </w:r>
      <w:r w:rsidR="00970849">
        <w:rPr>
          <w:color w:val="000000" w:themeColor="text1"/>
          <w:sz w:val="27"/>
          <w:szCs w:val="27"/>
        </w:rPr>
        <w:t xml:space="preserve">Установлены неоднократные </w:t>
      </w:r>
      <w:r w:rsidR="00AC10D6">
        <w:rPr>
          <w:color w:val="000000" w:themeColor="text1"/>
          <w:sz w:val="27"/>
          <w:szCs w:val="27"/>
        </w:rPr>
        <w:t>н</w:t>
      </w:r>
      <w:r>
        <w:rPr>
          <w:color w:val="000000" w:themeColor="text1"/>
          <w:sz w:val="27"/>
          <w:szCs w:val="27"/>
        </w:rPr>
        <w:t>арушение парковки</w:t>
      </w:r>
      <w:r w:rsidR="00970849">
        <w:rPr>
          <w:color w:val="000000" w:themeColor="text1"/>
          <w:sz w:val="27"/>
          <w:szCs w:val="27"/>
        </w:rPr>
        <w:t xml:space="preserve"> ТС </w:t>
      </w:r>
      <w:r>
        <w:rPr>
          <w:color w:val="000000" w:themeColor="text1"/>
          <w:sz w:val="27"/>
          <w:szCs w:val="27"/>
        </w:rPr>
        <w:t xml:space="preserve"> собственником жилья </w:t>
      </w:r>
      <w:proofErr w:type="spellStart"/>
      <w:r>
        <w:rPr>
          <w:color w:val="000000" w:themeColor="text1"/>
          <w:sz w:val="27"/>
          <w:szCs w:val="27"/>
        </w:rPr>
        <w:t>Грималюк</w:t>
      </w:r>
      <w:proofErr w:type="spellEnd"/>
      <w:r>
        <w:rPr>
          <w:color w:val="000000" w:themeColor="text1"/>
          <w:sz w:val="27"/>
          <w:szCs w:val="27"/>
        </w:rPr>
        <w:t xml:space="preserve"> Л.Ф., приезжающей к своей дочери на ул. Живица, д.6, </w:t>
      </w:r>
      <w:r w:rsidR="00970849">
        <w:rPr>
          <w:color w:val="000000" w:themeColor="text1"/>
          <w:sz w:val="27"/>
          <w:szCs w:val="27"/>
        </w:rPr>
        <w:t xml:space="preserve">паркующая ТС </w:t>
      </w:r>
      <w:r>
        <w:rPr>
          <w:color w:val="000000" w:themeColor="text1"/>
          <w:sz w:val="27"/>
          <w:szCs w:val="27"/>
        </w:rPr>
        <w:t xml:space="preserve">на проезжей части дороги и создающей неудобство для выезда со своих участков </w:t>
      </w:r>
      <w:r>
        <w:rPr>
          <w:color w:val="000000" w:themeColor="text1"/>
          <w:sz w:val="27"/>
          <w:szCs w:val="27"/>
        </w:rPr>
        <w:lastRenderedPageBreak/>
        <w:t xml:space="preserve">собственникам жилья – </w:t>
      </w:r>
      <w:proofErr w:type="spellStart"/>
      <w:r>
        <w:rPr>
          <w:color w:val="000000" w:themeColor="text1"/>
          <w:sz w:val="27"/>
          <w:szCs w:val="27"/>
        </w:rPr>
        <w:t>Носкову</w:t>
      </w:r>
      <w:proofErr w:type="spellEnd"/>
      <w:r>
        <w:rPr>
          <w:color w:val="000000" w:themeColor="text1"/>
          <w:sz w:val="27"/>
          <w:szCs w:val="27"/>
        </w:rPr>
        <w:t xml:space="preserve"> В.А. (ул. Живица, д.5</w:t>
      </w:r>
      <w:r w:rsidR="00AC10D6">
        <w:rPr>
          <w:color w:val="000000" w:themeColor="text1"/>
          <w:sz w:val="27"/>
          <w:szCs w:val="27"/>
        </w:rPr>
        <w:t xml:space="preserve">), </w:t>
      </w:r>
      <w:proofErr w:type="spellStart"/>
      <w:r w:rsidR="00AC10D6">
        <w:rPr>
          <w:color w:val="000000" w:themeColor="text1"/>
          <w:sz w:val="27"/>
          <w:szCs w:val="27"/>
        </w:rPr>
        <w:t>Полукарову</w:t>
      </w:r>
      <w:proofErr w:type="spellEnd"/>
      <w:r w:rsidR="00AC10D6">
        <w:rPr>
          <w:color w:val="000000" w:themeColor="text1"/>
          <w:sz w:val="27"/>
          <w:szCs w:val="27"/>
        </w:rPr>
        <w:t xml:space="preserve"> В.В. (ул. Живица, д.7). На замечани</w:t>
      </w:r>
      <w:r w:rsidR="00970849">
        <w:rPr>
          <w:color w:val="000000" w:themeColor="text1"/>
          <w:sz w:val="27"/>
          <w:szCs w:val="27"/>
        </w:rPr>
        <w:t xml:space="preserve">я </w:t>
      </w:r>
      <w:r w:rsidR="00AC10D6">
        <w:rPr>
          <w:color w:val="000000" w:themeColor="text1"/>
          <w:sz w:val="27"/>
          <w:szCs w:val="27"/>
        </w:rPr>
        <w:t xml:space="preserve">охраны по </w:t>
      </w:r>
      <w:r w:rsidR="00970849">
        <w:rPr>
          <w:color w:val="000000" w:themeColor="text1"/>
          <w:sz w:val="27"/>
          <w:szCs w:val="27"/>
        </w:rPr>
        <w:t xml:space="preserve">устранению </w:t>
      </w:r>
      <w:r w:rsidR="0026483C">
        <w:rPr>
          <w:color w:val="000000" w:themeColor="text1"/>
          <w:sz w:val="27"/>
          <w:szCs w:val="27"/>
        </w:rPr>
        <w:t>нарушения</w:t>
      </w:r>
      <w:r w:rsidR="002C04CE">
        <w:rPr>
          <w:color w:val="000000" w:themeColor="text1"/>
          <w:sz w:val="27"/>
          <w:szCs w:val="27"/>
        </w:rPr>
        <w:t xml:space="preserve"> Правил</w:t>
      </w:r>
      <w:r w:rsidR="0026483C">
        <w:rPr>
          <w:color w:val="000000" w:themeColor="text1"/>
          <w:sz w:val="27"/>
          <w:szCs w:val="27"/>
        </w:rPr>
        <w:t xml:space="preserve">, член ТСЖ </w:t>
      </w:r>
      <w:r w:rsidR="00AC10D6">
        <w:rPr>
          <w:color w:val="000000" w:themeColor="text1"/>
          <w:sz w:val="27"/>
          <w:szCs w:val="27"/>
        </w:rPr>
        <w:t xml:space="preserve"> </w:t>
      </w:r>
      <w:proofErr w:type="spellStart"/>
      <w:r w:rsidR="00AC10D6">
        <w:rPr>
          <w:color w:val="000000" w:themeColor="text1"/>
          <w:sz w:val="27"/>
          <w:szCs w:val="27"/>
        </w:rPr>
        <w:t>Грималюк</w:t>
      </w:r>
      <w:proofErr w:type="spellEnd"/>
      <w:r w:rsidR="00AC10D6">
        <w:rPr>
          <w:color w:val="000000" w:themeColor="text1"/>
          <w:sz w:val="27"/>
          <w:szCs w:val="27"/>
        </w:rPr>
        <w:t xml:space="preserve"> Л.Ф.</w:t>
      </w:r>
      <w:r w:rsidR="0026483C">
        <w:rPr>
          <w:color w:val="000000" w:themeColor="text1"/>
          <w:sz w:val="27"/>
          <w:szCs w:val="27"/>
        </w:rPr>
        <w:t xml:space="preserve"> реагирует</w:t>
      </w:r>
      <w:r w:rsidR="002C04CE">
        <w:rPr>
          <w:color w:val="000000" w:themeColor="text1"/>
          <w:sz w:val="27"/>
          <w:szCs w:val="27"/>
        </w:rPr>
        <w:t xml:space="preserve">  отрицательно</w:t>
      </w:r>
      <w:r w:rsidR="0026483C">
        <w:rPr>
          <w:color w:val="000000" w:themeColor="text1"/>
          <w:sz w:val="27"/>
          <w:szCs w:val="27"/>
        </w:rPr>
        <w:t>, считая, что она не голосовала за принятие 18.04.2009г общим собранием «Правил проживания в коттеджном поселке</w:t>
      </w:r>
      <w:r w:rsidR="002C04CE">
        <w:rPr>
          <w:color w:val="000000" w:themeColor="text1"/>
          <w:sz w:val="27"/>
          <w:szCs w:val="27"/>
        </w:rPr>
        <w:t>» и не будет их исполнять</w:t>
      </w:r>
      <w:r w:rsidR="00AC10D6">
        <w:rPr>
          <w:color w:val="000000" w:themeColor="text1"/>
          <w:sz w:val="27"/>
          <w:szCs w:val="27"/>
        </w:rPr>
        <w:t xml:space="preserve">. </w:t>
      </w:r>
    </w:p>
    <w:p w14:paraId="320DA4E8" w14:textId="40FD2BAC" w:rsidR="00AC10D6" w:rsidRDefault="00AC10D6" w:rsidP="00AC10D6">
      <w:pPr>
        <w:pStyle w:val="a3"/>
        <w:jc w:val="both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Также выявлен</w:t>
      </w:r>
      <w:r w:rsidR="002C04CE">
        <w:rPr>
          <w:color w:val="000000" w:themeColor="text1"/>
          <w:sz w:val="27"/>
          <w:szCs w:val="27"/>
        </w:rPr>
        <w:t xml:space="preserve">ы повторные </w:t>
      </w:r>
      <w:r>
        <w:rPr>
          <w:color w:val="000000" w:themeColor="text1"/>
          <w:sz w:val="27"/>
          <w:szCs w:val="27"/>
        </w:rPr>
        <w:t>нарушени</w:t>
      </w:r>
      <w:r w:rsidR="002C04CE">
        <w:rPr>
          <w:color w:val="000000" w:themeColor="text1"/>
          <w:sz w:val="27"/>
          <w:szCs w:val="27"/>
        </w:rPr>
        <w:t>я</w:t>
      </w:r>
      <w:r>
        <w:rPr>
          <w:color w:val="000000" w:themeColor="text1"/>
          <w:sz w:val="27"/>
          <w:szCs w:val="27"/>
        </w:rPr>
        <w:t xml:space="preserve"> парковки со стороны собственника жилья Герман В.В. (ул. Живица, д.4), котор</w:t>
      </w:r>
      <w:r w:rsidR="002C04CE">
        <w:rPr>
          <w:color w:val="000000" w:themeColor="text1"/>
          <w:sz w:val="27"/>
          <w:szCs w:val="27"/>
        </w:rPr>
        <w:t xml:space="preserve">ый  ранее на заседании правления в декабре 2017г обещал правлению не нарушать Правила проживания. </w:t>
      </w:r>
      <w:r>
        <w:rPr>
          <w:color w:val="000000" w:themeColor="text1"/>
          <w:sz w:val="27"/>
          <w:szCs w:val="27"/>
        </w:rPr>
        <w:t xml:space="preserve">Докладные о нарушениях правил собственниками находятся у управляющего. </w:t>
      </w:r>
    </w:p>
    <w:p w14:paraId="1B8D1FB2" w14:textId="715A24F3" w:rsidR="002C04CE" w:rsidRDefault="002C04CE" w:rsidP="58B82A1E">
      <w:pPr>
        <w:pStyle w:val="a3"/>
        <w:jc w:val="both"/>
        <w:rPr>
          <w:color w:val="000000" w:themeColor="text1"/>
          <w:sz w:val="27"/>
          <w:szCs w:val="27"/>
        </w:rPr>
      </w:pPr>
      <w:r w:rsidRPr="002C04CE">
        <w:rPr>
          <w:b/>
          <w:color w:val="000000" w:themeColor="text1"/>
          <w:sz w:val="27"/>
          <w:szCs w:val="27"/>
          <w:u w:val="single"/>
        </w:rPr>
        <w:t>Решили:</w:t>
      </w:r>
      <w:r>
        <w:rPr>
          <w:color w:val="000000" w:themeColor="text1"/>
          <w:sz w:val="27"/>
          <w:szCs w:val="27"/>
        </w:rPr>
        <w:t xml:space="preserve"> Повторно уведомить собственников жилья (членов ТСЖ) о действующих </w:t>
      </w:r>
      <w:proofErr w:type="spellStart"/>
      <w:r>
        <w:rPr>
          <w:color w:val="000000" w:themeColor="text1"/>
          <w:sz w:val="27"/>
          <w:szCs w:val="27"/>
        </w:rPr>
        <w:t>Приавилах</w:t>
      </w:r>
      <w:proofErr w:type="spellEnd"/>
      <w:r>
        <w:rPr>
          <w:color w:val="000000" w:themeColor="text1"/>
          <w:sz w:val="27"/>
          <w:szCs w:val="27"/>
        </w:rPr>
        <w:t xml:space="preserve"> проживания в коттеджном поселке «</w:t>
      </w:r>
      <w:proofErr w:type="spellStart"/>
      <w:r>
        <w:rPr>
          <w:color w:val="000000" w:themeColor="text1"/>
          <w:sz w:val="27"/>
          <w:szCs w:val="27"/>
        </w:rPr>
        <w:t>Серебрянный</w:t>
      </w:r>
      <w:proofErr w:type="spellEnd"/>
      <w:r>
        <w:rPr>
          <w:color w:val="000000" w:themeColor="text1"/>
          <w:sz w:val="27"/>
          <w:szCs w:val="27"/>
        </w:rPr>
        <w:t xml:space="preserve"> бор» от 18.04.2009г.</w:t>
      </w:r>
    </w:p>
    <w:p w14:paraId="0223F6E7" w14:textId="77777777" w:rsidR="00CD261A" w:rsidRPr="00E15732" w:rsidRDefault="00AC10D6" w:rsidP="58B82A1E">
      <w:pPr>
        <w:pStyle w:val="a3"/>
        <w:jc w:val="both"/>
        <w:rPr>
          <w:b/>
          <w:color w:val="1F497D" w:themeColor="text2"/>
          <w:sz w:val="27"/>
          <w:szCs w:val="27"/>
        </w:rPr>
      </w:pPr>
      <w:r w:rsidRPr="00E15732">
        <w:rPr>
          <w:b/>
          <w:color w:val="1F497D" w:themeColor="text2"/>
          <w:sz w:val="27"/>
          <w:szCs w:val="27"/>
        </w:rPr>
        <w:t xml:space="preserve">Уважаемые собственники жилья! </w:t>
      </w:r>
    </w:p>
    <w:p w14:paraId="3075343A" w14:textId="6D024242" w:rsidR="00793223" w:rsidRDefault="00CD261A" w:rsidP="58B82A1E">
      <w:pPr>
        <w:pStyle w:val="a3"/>
        <w:jc w:val="both"/>
        <w:rPr>
          <w:color w:val="1F497D" w:themeColor="text2"/>
          <w:sz w:val="27"/>
          <w:szCs w:val="27"/>
        </w:rPr>
      </w:pPr>
      <w:r w:rsidRPr="00E15732">
        <w:rPr>
          <w:color w:val="1F497D" w:themeColor="text2"/>
          <w:sz w:val="27"/>
          <w:szCs w:val="27"/>
        </w:rPr>
        <w:t xml:space="preserve">С 2009г общим собранием утверждены «Правил проживания в коттеджном поселке «Серебряный бор» (Утвержденных решением общего собрания от 18.04.2009г),  и Охрана поселка, Управляющий, выбранные Вами члены Правления обязаны контролировать их исполнение, в  противном случае у нас будет бардак.  Ели у Вас есть предложение по изменению данных Правил, то напишите в Правление свои предложения и мы внесем их на обсуждение и голосование на общем собрании. До изменений Правил проживания, просим Вас не парковать более 15 минут </w:t>
      </w:r>
      <w:r w:rsidR="00AC10D6" w:rsidRPr="00E15732">
        <w:rPr>
          <w:color w:val="1F497D" w:themeColor="text2"/>
          <w:sz w:val="27"/>
          <w:szCs w:val="27"/>
        </w:rPr>
        <w:t>сво</w:t>
      </w:r>
      <w:r w:rsidRPr="00E15732">
        <w:rPr>
          <w:color w:val="1F497D" w:themeColor="text2"/>
          <w:sz w:val="27"/>
          <w:szCs w:val="27"/>
        </w:rPr>
        <w:t>и ТС и Ваших гостей на дорогах общего пользования поселка</w:t>
      </w:r>
      <w:r w:rsidR="00E15732" w:rsidRPr="00E15732">
        <w:rPr>
          <w:color w:val="1F497D" w:themeColor="text2"/>
          <w:sz w:val="27"/>
          <w:szCs w:val="27"/>
        </w:rPr>
        <w:t xml:space="preserve">. Кто Вам мешает парковать </w:t>
      </w:r>
      <w:proofErr w:type="gramStart"/>
      <w:r w:rsidR="00E15732" w:rsidRPr="00E15732">
        <w:rPr>
          <w:color w:val="1F497D" w:themeColor="text2"/>
          <w:sz w:val="27"/>
          <w:szCs w:val="27"/>
        </w:rPr>
        <w:t>свои</w:t>
      </w:r>
      <w:proofErr w:type="gramEnd"/>
      <w:r w:rsidR="00E15732" w:rsidRPr="00E15732">
        <w:rPr>
          <w:color w:val="1F497D" w:themeColor="text2"/>
          <w:sz w:val="27"/>
          <w:szCs w:val="27"/>
        </w:rPr>
        <w:t xml:space="preserve"> ТС и ТС гостей у себя на участке, либо возле поста ТСЖ?  Просьба с уважением относиться к своим </w:t>
      </w:r>
      <w:r w:rsidR="00AC10D6" w:rsidRPr="00E15732">
        <w:rPr>
          <w:color w:val="1F497D" w:themeColor="text2"/>
          <w:sz w:val="27"/>
          <w:szCs w:val="27"/>
        </w:rPr>
        <w:t xml:space="preserve"> сосед</w:t>
      </w:r>
      <w:r w:rsidR="00E15732" w:rsidRPr="00E15732">
        <w:rPr>
          <w:color w:val="1F497D" w:themeColor="text2"/>
          <w:sz w:val="27"/>
          <w:szCs w:val="27"/>
        </w:rPr>
        <w:t>ям и всем членам ТСЖ, и  сотрудникам охраны ТСЖ, которые выполняют свои прямые обязанности в наших с Вами интересах</w:t>
      </w:r>
      <w:r w:rsidR="00AC10D6" w:rsidRPr="00E15732">
        <w:rPr>
          <w:color w:val="1F497D" w:themeColor="text2"/>
          <w:sz w:val="27"/>
          <w:szCs w:val="27"/>
        </w:rPr>
        <w:t xml:space="preserve">. </w:t>
      </w:r>
    </w:p>
    <w:p w14:paraId="4D14C7D6" w14:textId="5F1C08BF" w:rsidR="00C93451" w:rsidRDefault="00983E1B" w:rsidP="00236349">
      <w:pPr>
        <w:pStyle w:val="a3"/>
        <w:jc w:val="both"/>
        <w:rPr>
          <w:b/>
          <w:sz w:val="27"/>
          <w:szCs w:val="27"/>
        </w:rPr>
      </w:pPr>
      <w:r w:rsidRPr="00983E1B">
        <w:rPr>
          <w:b/>
          <w:sz w:val="27"/>
          <w:szCs w:val="27"/>
        </w:rPr>
        <w:t>2.</w:t>
      </w:r>
      <w:r w:rsidR="00092EB1" w:rsidRPr="00092EB1">
        <w:rPr>
          <w:b/>
          <w:sz w:val="27"/>
          <w:szCs w:val="27"/>
        </w:rPr>
        <w:tab/>
        <w:t>Сроки проведения общего собрания собственников жилья и подготовка к нему</w:t>
      </w:r>
    </w:p>
    <w:p w14:paraId="2A8964F3" w14:textId="314344D2" w:rsidR="001A7469" w:rsidRDefault="001A7469" w:rsidP="0023634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14:paraId="022397F6" w14:textId="67F928EA" w:rsidR="001A7469" w:rsidRDefault="00092EB1" w:rsidP="58B82A1E">
      <w:pPr>
        <w:pStyle w:val="a3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Управляющий предложил правлению провести общее собрание собственников жилья 17.02.2018г.</w:t>
      </w:r>
    </w:p>
    <w:p w14:paraId="3D10464B" w14:textId="13A8EC2D" w:rsidR="001A7469" w:rsidRDefault="001A7469" w:rsidP="58B82A1E">
      <w:pPr>
        <w:pStyle w:val="a3"/>
        <w:jc w:val="both"/>
        <w:rPr>
          <w:b/>
          <w:color w:val="000000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092EB1">
        <w:rPr>
          <w:b/>
          <w:bCs/>
          <w:color w:val="000000" w:themeColor="text1"/>
          <w:sz w:val="27"/>
          <w:szCs w:val="27"/>
        </w:rPr>
        <w:t>Общее собрание ТСЖ «Серебряный бор» провести 17.02.2018г. в 12-00. Место проведения общего собрания: ул. Ленинградская, гостиница «Три медведя» (общее собрание проводится ежегодно) Управляющему и бухгалтеру подготовить необходимые документы (бюллетень, реестр собственников жилья и т.д.) для проведения общего собрания</w:t>
      </w:r>
      <w:r w:rsidR="00286BF7">
        <w:rPr>
          <w:b/>
          <w:color w:val="000000"/>
          <w:sz w:val="27"/>
          <w:szCs w:val="27"/>
        </w:rPr>
        <w:t>.</w:t>
      </w:r>
    </w:p>
    <w:p w14:paraId="277247B7" w14:textId="40916780" w:rsidR="00092EB1" w:rsidRDefault="00983E1B" w:rsidP="004E1A77">
      <w:pPr>
        <w:pStyle w:val="a3"/>
        <w:rPr>
          <w:b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3</w:t>
      </w:r>
      <w:r w:rsidR="58B82A1E" w:rsidRPr="58B82A1E">
        <w:rPr>
          <w:b/>
          <w:bCs/>
          <w:color w:val="000000" w:themeColor="text1"/>
          <w:sz w:val="27"/>
          <w:szCs w:val="27"/>
        </w:rPr>
        <w:t>.</w:t>
      </w:r>
      <w:r w:rsidR="00092EB1" w:rsidRPr="00092EB1">
        <w:rPr>
          <w:b/>
          <w:sz w:val="27"/>
          <w:szCs w:val="27"/>
        </w:rPr>
        <w:tab/>
        <w:t xml:space="preserve">Качество питьевой воды поселка </w:t>
      </w:r>
    </w:p>
    <w:p w14:paraId="01C97FCF" w14:textId="6635FF56"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14:paraId="3C250643" w14:textId="2EBB8F83" w:rsidR="00236349" w:rsidRDefault="00092EB1" w:rsidP="00236349">
      <w:pPr>
        <w:pStyle w:val="a3"/>
        <w:jc w:val="both"/>
        <w:rPr>
          <w:color w:val="000000" w:themeColor="text1"/>
          <w:sz w:val="27"/>
          <w:szCs w:val="27"/>
        </w:rPr>
      </w:pPr>
      <w:r w:rsidRPr="58B82A1E">
        <w:rPr>
          <w:color w:val="000000" w:themeColor="text1"/>
          <w:sz w:val="27"/>
          <w:szCs w:val="27"/>
        </w:rPr>
        <w:lastRenderedPageBreak/>
        <w:t xml:space="preserve">Управляющий доложил, что проведен </w:t>
      </w:r>
      <w:r>
        <w:rPr>
          <w:color w:val="000000" w:themeColor="text1"/>
          <w:sz w:val="27"/>
          <w:szCs w:val="27"/>
        </w:rPr>
        <w:t xml:space="preserve">ежемесячный </w:t>
      </w:r>
      <w:r w:rsidRPr="58B82A1E">
        <w:rPr>
          <w:color w:val="000000" w:themeColor="text1"/>
          <w:sz w:val="27"/>
          <w:szCs w:val="27"/>
        </w:rPr>
        <w:t xml:space="preserve">анализ питьевой воды поселка от </w:t>
      </w:r>
      <w:r>
        <w:rPr>
          <w:sz w:val="27"/>
          <w:szCs w:val="27"/>
        </w:rPr>
        <w:t>11.01</w:t>
      </w:r>
      <w:r w:rsidRPr="00D7635C">
        <w:rPr>
          <w:sz w:val="27"/>
          <w:szCs w:val="27"/>
        </w:rPr>
        <w:t>.1</w:t>
      </w:r>
      <w:r>
        <w:rPr>
          <w:sz w:val="27"/>
          <w:szCs w:val="27"/>
        </w:rPr>
        <w:t>8</w:t>
      </w:r>
      <w:r w:rsidRPr="00D7635C">
        <w:rPr>
          <w:sz w:val="27"/>
          <w:szCs w:val="27"/>
        </w:rPr>
        <w:t>г</w:t>
      </w:r>
      <w:r w:rsidRPr="58B82A1E">
        <w:rPr>
          <w:color w:val="000000" w:themeColor="text1"/>
          <w:sz w:val="27"/>
          <w:szCs w:val="27"/>
        </w:rPr>
        <w:t>. протокол испытаний №</w:t>
      </w:r>
      <w:r>
        <w:rPr>
          <w:color w:val="000000" w:themeColor="text1"/>
          <w:sz w:val="27"/>
          <w:szCs w:val="27"/>
        </w:rPr>
        <w:t>1</w:t>
      </w:r>
      <w:r w:rsidRPr="58B82A1E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на содержание «железо общее» 0,29</w:t>
      </w:r>
      <w:r w:rsidRPr="58B82A1E">
        <w:rPr>
          <w:color w:val="000000" w:themeColor="text1"/>
          <w:sz w:val="27"/>
          <w:szCs w:val="27"/>
        </w:rPr>
        <w:t>±0,0</w:t>
      </w:r>
      <w:r>
        <w:rPr>
          <w:color w:val="000000" w:themeColor="text1"/>
          <w:sz w:val="27"/>
          <w:szCs w:val="27"/>
        </w:rPr>
        <w:t>6</w:t>
      </w:r>
      <w:r w:rsidRPr="58B82A1E">
        <w:rPr>
          <w:color w:val="000000" w:themeColor="text1"/>
          <w:sz w:val="27"/>
          <w:szCs w:val="27"/>
        </w:rPr>
        <w:t xml:space="preserve"> при ПДК 0,33. Вода соотв</w:t>
      </w:r>
      <w:r>
        <w:rPr>
          <w:color w:val="000000" w:themeColor="text1"/>
          <w:sz w:val="27"/>
          <w:szCs w:val="27"/>
        </w:rPr>
        <w:t>етствует санитарным требованиям</w:t>
      </w:r>
      <w:r w:rsidR="008648A3" w:rsidRPr="58B82A1E">
        <w:rPr>
          <w:color w:val="000000" w:themeColor="text1"/>
          <w:sz w:val="27"/>
          <w:szCs w:val="27"/>
        </w:rPr>
        <w:t>.</w:t>
      </w:r>
    </w:p>
    <w:p w14:paraId="53D8A792" w14:textId="120481B5" w:rsidR="00236349" w:rsidRPr="00236349" w:rsidRDefault="00236349" w:rsidP="00236349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b/>
          <w:color w:val="000000"/>
          <w:sz w:val="27"/>
          <w:szCs w:val="27"/>
        </w:rPr>
        <w:t>4.</w:t>
      </w:r>
      <w:r w:rsidR="00092EB1" w:rsidRPr="00092EB1">
        <w:rPr>
          <w:b/>
          <w:color w:val="000000"/>
          <w:sz w:val="27"/>
          <w:szCs w:val="27"/>
        </w:rPr>
        <w:tab/>
        <w:t>Проект бюджета на 2018 год</w:t>
      </w:r>
    </w:p>
    <w:p w14:paraId="1D931977" w14:textId="39A17B29" w:rsidR="00084D41" w:rsidRDefault="00084D41" w:rsidP="002363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14:paraId="53EB68D9" w14:textId="356E30B4" w:rsidR="00084D41" w:rsidRPr="007535ED" w:rsidRDefault="00092EB1" w:rsidP="58B82A1E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Проект бюджета на 2018 год еще раз был проработан постатейно</w:t>
      </w:r>
      <w:r w:rsidR="00E0520F">
        <w:rPr>
          <w:color w:val="000000" w:themeColor="text1"/>
          <w:sz w:val="27"/>
          <w:szCs w:val="27"/>
        </w:rPr>
        <w:t xml:space="preserve">. </w:t>
      </w:r>
      <w:proofErr w:type="gramStart"/>
      <w:r w:rsidR="00E0520F">
        <w:rPr>
          <w:color w:val="000000" w:themeColor="text1"/>
          <w:sz w:val="27"/>
          <w:szCs w:val="27"/>
        </w:rPr>
        <w:t>В</w:t>
      </w:r>
      <w:r w:rsidR="007535ED">
        <w:rPr>
          <w:color w:val="000000" w:themeColor="text1"/>
          <w:sz w:val="27"/>
          <w:szCs w:val="27"/>
        </w:rPr>
        <w:t xml:space="preserve"> целях сохранения в 2018 году действующей ставки ежемесячного взноса в 9200 руб., и возможности </w:t>
      </w:r>
      <w:r w:rsidR="00E0520F">
        <w:rPr>
          <w:color w:val="000000" w:themeColor="text1"/>
          <w:sz w:val="27"/>
          <w:szCs w:val="27"/>
        </w:rPr>
        <w:t xml:space="preserve">дополнительного </w:t>
      </w:r>
      <w:r w:rsidR="007535ED">
        <w:rPr>
          <w:color w:val="000000" w:themeColor="text1"/>
          <w:sz w:val="27"/>
          <w:szCs w:val="27"/>
        </w:rPr>
        <w:t>финансирования в 2018г благоустройства поселка</w:t>
      </w:r>
      <w:r w:rsidR="006C4EF2">
        <w:rPr>
          <w:color w:val="000000" w:themeColor="text1"/>
          <w:sz w:val="27"/>
          <w:szCs w:val="27"/>
        </w:rPr>
        <w:t xml:space="preserve"> и иных расходов по решению Общего собрания или Правления</w:t>
      </w:r>
      <w:r w:rsidR="007535ED">
        <w:rPr>
          <w:color w:val="000000" w:themeColor="text1"/>
          <w:sz w:val="27"/>
          <w:szCs w:val="27"/>
        </w:rPr>
        <w:t xml:space="preserve">, предложить Общему собранию на голосование бюджет 2018 с привлечением в него </w:t>
      </w:r>
      <w:r w:rsidR="00E0520F">
        <w:rPr>
          <w:color w:val="000000" w:themeColor="text1"/>
          <w:sz w:val="27"/>
          <w:szCs w:val="27"/>
        </w:rPr>
        <w:t>(</w:t>
      </w:r>
      <w:r w:rsidR="007535ED">
        <w:rPr>
          <w:color w:val="000000" w:themeColor="text1"/>
          <w:sz w:val="27"/>
          <w:szCs w:val="27"/>
        </w:rPr>
        <w:t>как источника финансирования</w:t>
      </w:r>
      <w:r w:rsidR="00E0520F">
        <w:rPr>
          <w:color w:val="000000" w:themeColor="text1"/>
          <w:sz w:val="27"/>
          <w:szCs w:val="27"/>
        </w:rPr>
        <w:t>)</w:t>
      </w:r>
      <w:r w:rsidR="007535ED">
        <w:rPr>
          <w:color w:val="000000" w:themeColor="text1"/>
          <w:sz w:val="27"/>
          <w:szCs w:val="27"/>
        </w:rPr>
        <w:t xml:space="preserve"> средств накопительного с 2009 года резерва собственных средств ТСЖ в размере до 600 000 рублей.</w:t>
      </w:r>
      <w:proofErr w:type="gramEnd"/>
      <w:r w:rsidR="007535ED">
        <w:rPr>
          <w:color w:val="000000" w:themeColor="text1"/>
          <w:sz w:val="27"/>
          <w:szCs w:val="27"/>
        </w:rPr>
        <w:t xml:space="preserve"> Средства резерва собственных средств ТСЖ в размере 3 000 000 рублей оставить без распределения, т.к. они на постоянной основе используется в качестве средств по закрытию кассовых разрывов при расчете с ресурсными организациями, до момента </w:t>
      </w:r>
      <w:r w:rsidR="00E0520F">
        <w:rPr>
          <w:color w:val="000000" w:themeColor="text1"/>
          <w:sz w:val="27"/>
          <w:szCs w:val="27"/>
        </w:rPr>
        <w:t xml:space="preserve">полной </w:t>
      </w:r>
      <w:r w:rsidR="007535ED">
        <w:rPr>
          <w:color w:val="000000" w:themeColor="text1"/>
          <w:sz w:val="27"/>
          <w:szCs w:val="27"/>
        </w:rPr>
        <w:t>оплаты членами ТСЖ коммунальных платежей (вода, электричество)</w:t>
      </w:r>
      <w:r w:rsidR="00E0520F">
        <w:rPr>
          <w:color w:val="000000" w:themeColor="text1"/>
          <w:sz w:val="27"/>
          <w:szCs w:val="27"/>
        </w:rPr>
        <w:t>, за отчетный период (месяц)</w:t>
      </w:r>
      <w:r w:rsidR="007535ED">
        <w:rPr>
          <w:color w:val="000000" w:themeColor="text1"/>
          <w:sz w:val="27"/>
          <w:szCs w:val="27"/>
        </w:rPr>
        <w:t>.</w:t>
      </w:r>
    </w:p>
    <w:p w14:paraId="2E7DC6C2" w14:textId="29144CA6" w:rsidR="00E0520F" w:rsidRDefault="00092EB1" w:rsidP="58B82A1E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Члены правления </w:t>
      </w:r>
      <w:r w:rsidR="003F3151">
        <w:rPr>
          <w:color w:val="000000" w:themeColor="text1"/>
          <w:sz w:val="27"/>
          <w:szCs w:val="27"/>
        </w:rPr>
        <w:t>обсудили разумн</w:t>
      </w:r>
      <w:r w:rsidR="006C4EF2">
        <w:rPr>
          <w:color w:val="000000" w:themeColor="text1"/>
          <w:sz w:val="27"/>
          <w:szCs w:val="27"/>
        </w:rPr>
        <w:t>ую сумму вознаграждения П</w:t>
      </w:r>
      <w:r w:rsidR="00C419D0">
        <w:rPr>
          <w:color w:val="000000" w:themeColor="text1"/>
          <w:sz w:val="27"/>
          <w:szCs w:val="27"/>
        </w:rPr>
        <w:t>редседател</w:t>
      </w:r>
      <w:r w:rsidR="00E0520F">
        <w:rPr>
          <w:color w:val="000000" w:themeColor="text1"/>
          <w:sz w:val="27"/>
          <w:szCs w:val="27"/>
        </w:rPr>
        <w:t>ю</w:t>
      </w:r>
      <w:r w:rsidR="00C419D0">
        <w:rPr>
          <w:color w:val="000000" w:themeColor="text1"/>
          <w:sz w:val="27"/>
          <w:szCs w:val="27"/>
        </w:rPr>
        <w:t xml:space="preserve"> правления </w:t>
      </w:r>
      <w:r w:rsidR="00E0520F">
        <w:rPr>
          <w:color w:val="000000" w:themeColor="text1"/>
          <w:sz w:val="27"/>
          <w:szCs w:val="27"/>
        </w:rPr>
        <w:t xml:space="preserve"> </w:t>
      </w:r>
      <w:r w:rsidR="003F3151">
        <w:rPr>
          <w:color w:val="000000" w:themeColor="text1"/>
          <w:sz w:val="27"/>
          <w:szCs w:val="27"/>
        </w:rPr>
        <w:t xml:space="preserve">для </w:t>
      </w:r>
      <w:r w:rsidR="00E0520F">
        <w:rPr>
          <w:color w:val="000000" w:themeColor="text1"/>
          <w:sz w:val="27"/>
          <w:szCs w:val="27"/>
        </w:rPr>
        <w:t xml:space="preserve">исполнения им своих служебных обязанностей.  Мастеров А.В. предложил на голосование </w:t>
      </w:r>
      <w:r w:rsidR="003F3151">
        <w:rPr>
          <w:color w:val="000000" w:themeColor="text1"/>
          <w:sz w:val="27"/>
          <w:szCs w:val="27"/>
        </w:rPr>
        <w:t>правлени</w:t>
      </w:r>
      <w:r w:rsidR="006C4EF2">
        <w:rPr>
          <w:color w:val="000000" w:themeColor="text1"/>
          <w:sz w:val="27"/>
          <w:szCs w:val="27"/>
        </w:rPr>
        <w:t>я</w:t>
      </w:r>
      <w:r w:rsidR="003F3151">
        <w:rPr>
          <w:color w:val="000000" w:themeColor="text1"/>
          <w:sz w:val="27"/>
          <w:szCs w:val="27"/>
        </w:rPr>
        <w:t xml:space="preserve"> </w:t>
      </w:r>
      <w:r w:rsidR="00E0520F">
        <w:rPr>
          <w:color w:val="000000" w:themeColor="text1"/>
          <w:sz w:val="27"/>
          <w:szCs w:val="27"/>
        </w:rPr>
        <w:t>сумму</w:t>
      </w:r>
      <w:r w:rsidR="006C4EF2">
        <w:rPr>
          <w:color w:val="000000" w:themeColor="text1"/>
          <w:sz w:val="27"/>
          <w:szCs w:val="27"/>
        </w:rPr>
        <w:t xml:space="preserve">, равную </w:t>
      </w:r>
      <w:r w:rsidR="00E0520F">
        <w:rPr>
          <w:color w:val="000000" w:themeColor="text1"/>
          <w:sz w:val="27"/>
          <w:szCs w:val="27"/>
        </w:rPr>
        <w:t>ставк</w:t>
      </w:r>
      <w:r w:rsidR="006C4EF2">
        <w:rPr>
          <w:color w:val="000000" w:themeColor="text1"/>
          <w:sz w:val="27"/>
          <w:szCs w:val="27"/>
        </w:rPr>
        <w:t>и</w:t>
      </w:r>
      <w:r w:rsidR="00E0520F">
        <w:rPr>
          <w:color w:val="000000" w:themeColor="text1"/>
          <w:sz w:val="27"/>
          <w:szCs w:val="27"/>
        </w:rPr>
        <w:t xml:space="preserve"> ежемесячного членского взноса</w:t>
      </w:r>
      <w:r w:rsidR="003F3151">
        <w:rPr>
          <w:color w:val="000000" w:themeColor="text1"/>
          <w:sz w:val="27"/>
          <w:szCs w:val="27"/>
        </w:rPr>
        <w:t xml:space="preserve"> в 9 200 рублей с учетом удержан</w:t>
      </w:r>
      <w:r w:rsidR="00A66B74">
        <w:rPr>
          <w:color w:val="000000" w:themeColor="text1"/>
          <w:sz w:val="27"/>
          <w:szCs w:val="27"/>
        </w:rPr>
        <w:t>ного</w:t>
      </w:r>
      <w:r w:rsidR="003F3151">
        <w:rPr>
          <w:color w:val="000000" w:themeColor="text1"/>
          <w:sz w:val="27"/>
          <w:szCs w:val="27"/>
        </w:rPr>
        <w:t xml:space="preserve"> НДФЛ в месяц, что сопоставимо с 306,7 рублей за ненормируемый </w:t>
      </w:r>
      <w:bookmarkStart w:id="0" w:name="_GoBack"/>
      <w:bookmarkEnd w:id="0"/>
      <w:r w:rsidR="003F3151">
        <w:rPr>
          <w:color w:val="000000" w:themeColor="text1"/>
          <w:sz w:val="27"/>
          <w:szCs w:val="27"/>
        </w:rPr>
        <w:t xml:space="preserve"> день.</w:t>
      </w:r>
      <w:r w:rsidR="00B74742">
        <w:rPr>
          <w:color w:val="000000" w:themeColor="text1"/>
          <w:sz w:val="27"/>
          <w:szCs w:val="27"/>
        </w:rPr>
        <w:t xml:space="preserve"> </w:t>
      </w:r>
    </w:p>
    <w:p w14:paraId="261CCCC6" w14:textId="28E11ECA" w:rsidR="003F3151" w:rsidRPr="003F3151" w:rsidRDefault="003F3151" w:rsidP="58B82A1E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Итоги голосования</w:t>
      </w:r>
      <w:r w:rsidRPr="003F3151">
        <w:rPr>
          <w:color w:val="000000" w:themeColor="text1"/>
          <w:sz w:val="27"/>
          <w:szCs w:val="27"/>
        </w:rPr>
        <w:t>:</w:t>
      </w:r>
    </w:p>
    <w:p w14:paraId="68EC30F2" w14:textId="7B3DE5FB" w:rsidR="00A66B74" w:rsidRPr="00A66B74" w:rsidRDefault="00C419D0" w:rsidP="00A66B74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За – </w:t>
      </w:r>
      <w:r w:rsidR="003F3151" w:rsidRPr="003F3151">
        <w:rPr>
          <w:color w:val="000000" w:themeColor="text1"/>
          <w:sz w:val="27"/>
          <w:szCs w:val="27"/>
        </w:rPr>
        <w:t>5</w:t>
      </w:r>
      <w:r>
        <w:rPr>
          <w:color w:val="000000" w:themeColor="text1"/>
          <w:sz w:val="27"/>
          <w:szCs w:val="27"/>
        </w:rPr>
        <w:t xml:space="preserve"> </w:t>
      </w:r>
      <w:r w:rsidR="00A66B74">
        <w:rPr>
          <w:color w:val="000000" w:themeColor="text1"/>
          <w:sz w:val="27"/>
          <w:szCs w:val="27"/>
        </w:rPr>
        <w:t>членов правления</w:t>
      </w:r>
      <w:r w:rsidR="00A66B74" w:rsidRPr="00A66B74">
        <w:rPr>
          <w:color w:val="000000" w:themeColor="text1"/>
          <w:sz w:val="27"/>
          <w:szCs w:val="27"/>
        </w:rPr>
        <w:t xml:space="preserve">;  </w:t>
      </w:r>
    </w:p>
    <w:p w14:paraId="50456DDC" w14:textId="319DAF4C" w:rsidR="00C419D0" w:rsidRDefault="00C419D0" w:rsidP="00A66B74">
      <w:pPr>
        <w:pStyle w:val="a3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Против – 1 </w:t>
      </w:r>
      <w:r w:rsidR="00A66B74">
        <w:rPr>
          <w:color w:val="000000" w:themeColor="text1"/>
          <w:sz w:val="27"/>
          <w:szCs w:val="27"/>
        </w:rPr>
        <w:t>член правления.</w:t>
      </w:r>
    </w:p>
    <w:p w14:paraId="43C2A8BB" w14:textId="178CEF67" w:rsidR="003F3151" w:rsidRPr="003F3151" w:rsidRDefault="003E3FF0" w:rsidP="003E3FF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</w:t>
      </w:r>
      <w:r w:rsidR="003F3151">
        <w:rPr>
          <w:b/>
          <w:bCs/>
          <w:color w:val="000000" w:themeColor="text1"/>
          <w:sz w:val="27"/>
          <w:szCs w:val="27"/>
        </w:rPr>
        <w:t>Предложить</w:t>
      </w:r>
      <w:r w:rsidR="003F3151" w:rsidRPr="003F3151">
        <w:rPr>
          <w:b/>
          <w:bCs/>
          <w:color w:val="000000" w:themeColor="text1"/>
          <w:sz w:val="27"/>
          <w:szCs w:val="27"/>
        </w:rPr>
        <w:t xml:space="preserve"> </w:t>
      </w:r>
      <w:r w:rsidR="003F3151">
        <w:rPr>
          <w:b/>
          <w:bCs/>
          <w:color w:val="000000" w:themeColor="text1"/>
          <w:sz w:val="27"/>
          <w:szCs w:val="27"/>
        </w:rPr>
        <w:t>на голосование  Общему годовому собранию на утверждение</w:t>
      </w:r>
      <w:r w:rsidR="003F3151" w:rsidRPr="003F3151">
        <w:rPr>
          <w:b/>
          <w:bCs/>
          <w:color w:val="000000" w:themeColor="text1"/>
          <w:sz w:val="27"/>
          <w:szCs w:val="27"/>
        </w:rPr>
        <w:t>:</w:t>
      </w:r>
    </w:p>
    <w:p w14:paraId="1BC8C5CA" w14:textId="14C9101F" w:rsidR="003F3151" w:rsidRPr="003F3151" w:rsidRDefault="003F3151" w:rsidP="003E3FF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003F3151">
        <w:rPr>
          <w:b/>
          <w:bCs/>
          <w:color w:val="000000" w:themeColor="text1"/>
          <w:sz w:val="27"/>
          <w:szCs w:val="27"/>
        </w:rPr>
        <w:t xml:space="preserve">- </w:t>
      </w:r>
      <w:r>
        <w:rPr>
          <w:b/>
          <w:bCs/>
          <w:color w:val="000000" w:themeColor="text1"/>
          <w:sz w:val="27"/>
          <w:szCs w:val="27"/>
        </w:rPr>
        <w:t xml:space="preserve"> Бюджет на 2018г, с привлечением в него средств накопленного резерва собственных средств ТСЖ, при условии, что сумма резерва в 3 000 000 рублей останется не распределенной</w:t>
      </w:r>
      <w:r w:rsidRPr="003F3151">
        <w:rPr>
          <w:b/>
          <w:bCs/>
          <w:color w:val="000000" w:themeColor="text1"/>
          <w:sz w:val="27"/>
          <w:szCs w:val="27"/>
        </w:rPr>
        <w:t>;</w:t>
      </w:r>
    </w:p>
    <w:p w14:paraId="65ED12BA" w14:textId="2F0BC992" w:rsidR="00A66B74" w:rsidRPr="00A66B74" w:rsidRDefault="003F3151" w:rsidP="003E3FF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003F3151">
        <w:rPr>
          <w:b/>
          <w:bCs/>
          <w:color w:val="000000" w:themeColor="text1"/>
          <w:sz w:val="27"/>
          <w:szCs w:val="27"/>
        </w:rPr>
        <w:t xml:space="preserve">- </w:t>
      </w:r>
      <w:r>
        <w:rPr>
          <w:b/>
          <w:bCs/>
          <w:color w:val="000000" w:themeColor="text1"/>
          <w:sz w:val="27"/>
          <w:szCs w:val="27"/>
        </w:rPr>
        <w:t>Новый Устав</w:t>
      </w:r>
      <w:r w:rsidR="00A66B74">
        <w:rPr>
          <w:b/>
          <w:bCs/>
          <w:color w:val="000000" w:themeColor="text1"/>
          <w:sz w:val="27"/>
          <w:szCs w:val="27"/>
        </w:rPr>
        <w:t xml:space="preserve"> с 2018г </w:t>
      </w:r>
      <w:r>
        <w:rPr>
          <w:b/>
          <w:bCs/>
          <w:color w:val="000000" w:themeColor="text1"/>
          <w:sz w:val="27"/>
          <w:szCs w:val="27"/>
        </w:rPr>
        <w:t xml:space="preserve"> с учетом новых требований законодательства и возмездной (оплачиваемой) работы </w:t>
      </w:r>
      <w:r w:rsidR="00A66B74">
        <w:rPr>
          <w:b/>
          <w:bCs/>
          <w:color w:val="000000" w:themeColor="text1"/>
          <w:sz w:val="27"/>
          <w:szCs w:val="27"/>
        </w:rPr>
        <w:t>председателя правления в сумме не более ставки членского взноса в месяц с учетом удержанного НДФЛ</w:t>
      </w:r>
      <w:r w:rsidR="00A66B74" w:rsidRPr="00A66B74">
        <w:rPr>
          <w:b/>
          <w:bCs/>
          <w:color w:val="000000" w:themeColor="text1"/>
          <w:sz w:val="27"/>
          <w:szCs w:val="27"/>
        </w:rPr>
        <w:t>;</w:t>
      </w:r>
    </w:p>
    <w:p w14:paraId="1AD08BA8" w14:textId="429C122A" w:rsidR="00C419D0" w:rsidRDefault="00C419D0" w:rsidP="003E3FF0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</w:t>
      </w:r>
      <w:r w:rsidRPr="00092EB1">
        <w:rPr>
          <w:b/>
          <w:color w:val="000000"/>
          <w:sz w:val="27"/>
          <w:szCs w:val="27"/>
        </w:rPr>
        <w:tab/>
      </w:r>
      <w:r w:rsidRPr="00C419D0">
        <w:rPr>
          <w:b/>
          <w:color w:val="000000"/>
          <w:sz w:val="27"/>
          <w:szCs w:val="27"/>
        </w:rPr>
        <w:t>Дата проведения заседания правления</w:t>
      </w:r>
    </w:p>
    <w:p w14:paraId="3A4190CA" w14:textId="77777777" w:rsidR="00C419D0" w:rsidRDefault="00C419D0" w:rsidP="00C419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14:paraId="566FDBF4" w14:textId="748B2D64" w:rsidR="00C419D0" w:rsidRDefault="00C419D0" w:rsidP="00C419D0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 xml:space="preserve">Член правления Мастеров А.В. обратился </w:t>
      </w:r>
      <w:proofErr w:type="gramStart"/>
      <w:r>
        <w:rPr>
          <w:color w:val="000000" w:themeColor="text1"/>
          <w:sz w:val="27"/>
          <w:szCs w:val="27"/>
        </w:rPr>
        <w:t>на заседани</w:t>
      </w:r>
      <w:r w:rsidR="00AA74A0">
        <w:rPr>
          <w:color w:val="000000" w:themeColor="text1"/>
          <w:sz w:val="27"/>
          <w:szCs w:val="27"/>
        </w:rPr>
        <w:t>и правления с вопросом о переносе заседания правления с первого понедельника каждого месяца на первый вторник</w:t>
      </w:r>
      <w:proofErr w:type="gramEnd"/>
      <w:r w:rsidR="00AA74A0">
        <w:rPr>
          <w:color w:val="000000" w:themeColor="text1"/>
          <w:sz w:val="27"/>
          <w:szCs w:val="27"/>
        </w:rPr>
        <w:t xml:space="preserve"> каждого месяца, время заседания 19-30.</w:t>
      </w:r>
    </w:p>
    <w:p w14:paraId="12755D2D" w14:textId="7A46C6FE" w:rsidR="006C4EF2" w:rsidRDefault="00AA74A0" w:rsidP="00B74742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</w:t>
      </w:r>
      <w:r>
        <w:rPr>
          <w:b/>
          <w:bCs/>
          <w:color w:val="000000" w:themeColor="text1"/>
          <w:sz w:val="27"/>
          <w:szCs w:val="27"/>
        </w:rPr>
        <w:t>Заседание правления ТСЖ «Серебряный бор» проводить ежемесячно в первый вторник, начало заседания в 19-30.</w:t>
      </w:r>
      <w:r w:rsidR="006C4EF2" w:rsidRPr="006C4EF2">
        <w:rPr>
          <w:b/>
          <w:bCs/>
          <w:color w:val="000000" w:themeColor="text1"/>
          <w:sz w:val="27"/>
          <w:szCs w:val="27"/>
        </w:rPr>
        <w:t xml:space="preserve"> </w:t>
      </w:r>
    </w:p>
    <w:p w14:paraId="6D6AFC67" w14:textId="77777777" w:rsidR="006C4EF2" w:rsidRPr="006C4EF2" w:rsidRDefault="006C4EF2" w:rsidP="00C419D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14:paraId="61CEF259" w14:textId="0C73A9EE" w:rsidR="00FF1905" w:rsidRPr="00841BF9" w:rsidRDefault="00841BF9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14:paraId="5844C7A4" w14:textId="5C6C3DF2" w:rsidR="004E1A77" w:rsidRPr="00441861" w:rsidRDefault="004E1A77" w:rsidP="004418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правления ТСЖ «Серебряный бор» </w:t>
      </w:r>
      <w:r w:rsidR="003B66F1">
        <w:rPr>
          <w:color w:val="000000"/>
          <w:sz w:val="27"/>
          <w:szCs w:val="27"/>
        </w:rPr>
        <w:t xml:space="preserve">    </w:t>
      </w:r>
      <w:r w:rsidR="00236349">
        <w:rPr>
          <w:color w:val="000000"/>
          <w:sz w:val="27"/>
          <w:szCs w:val="27"/>
        </w:rPr>
        <w:t xml:space="preserve">           </w:t>
      </w:r>
      <w:r w:rsidR="003B66F1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В.В. Полукаров</w:t>
      </w:r>
    </w:p>
    <w:sectPr w:rsidR="004E1A77" w:rsidRPr="0044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A04BFE"/>
    <w:multiLevelType w:val="hybridMultilevel"/>
    <w:tmpl w:val="28629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41DE7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77"/>
    <w:rsid w:val="00020FCF"/>
    <w:rsid w:val="00077C9D"/>
    <w:rsid w:val="00084D41"/>
    <w:rsid w:val="00092EB1"/>
    <w:rsid w:val="00143ED3"/>
    <w:rsid w:val="001A7469"/>
    <w:rsid w:val="00236349"/>
    <w:rsid w:val="0026483C"/>
    <w:rsid w:val="00286BF7"/>
    <w:rsid w:val="00291D75"/>
    <w:rsid w:val="0029294E"/>
    <w:rsid w:val="002C04CE"/>
    <w:rsid w:val="003221A9"/>
    <w:rsid w:val="003428D6"/>
    <w:rsid w:val="003B66F1"/>
    <w:rsid w:val="003C74D4"/>
    <w:rsid w:val="003E3FF0"/>
    <w:rsid w:val="003F3151"/>
    <w:rsid w:val="00441861"/>
    <w:rsid w:val="004D54E5"/>
    <w:rsid w:val="004E1A77"/>
    <w:rsid w:val="00615C29"/>
    <w:rsid w:val="006C4EF2"/>
    <w:rsid w:val="007535ED"/>
    <w:rsid w:val="00793223"/>
    <w:rsid w:val="00795C9B"/>
    <w:rsid w:val="00837BDD"/>
    <w:rsid w:val="00841BF9"/>
    <w:rsid w:val="008648A3"/>
    <w:rsid w:val="00970849"/>
    <w:rsid w:val="00983E1B"/>
    <w:rsid w:val="00A45540"/>
    <w:rsid w:val="00A512D6"/>
    <w:rsid w:val="00A60B4E"/>
    <w:rsid w:val="00A66B74"/>
    <w:rsid w:val="00AA74A0"/>
    <w:rsid w:val="00AC10D6"/>
    <w:rsid w:val="00AF7FD6"/>
    <w:rsid w:val="00B14DE1"/>
    <w:rsid w:val="00B74742"/>
    <w:rsid w:val="00C223F4"/>
    <w:rsid w:val="00C419D0"/>
    <w:rsid w:val="00C93451"/>
    <w:rsid w:val="00CD261A"/>
    <w:rsid w:val="00D062A8"/>
    <w:rsid w:val="00D74CEC"/>
    <w:rsid w:val="00D7635C"/>
    <w:rsid w:val="00E0520F"/>
    <w:rsid w:val="00E15732"/>
    <w:rsid w:val="00E61D6B"/>
    <w:rsid w:val="00EB240E"/>
    <w:rsid w:val="00FA5719"/>
    <w:rsid w:val="00FE3768"/>
    <w:rsid w:val="00FF1905"/>
    <w:rsid w:val="58B8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62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komp</dc:creator>
  <cp:lastModifiedBy>Андрей</cp:lastModifiedBy>
  <cp:revision>6</cp:revision>
  <cp:lastPrinted>2017-10-11T03:16:00Z</cp:lastPrinted>
  <dcterms:created xsi:type="dcterms:W3CDTF">2018-01-21T06:53:00Z</dcterms:created>
  <dcterms:modified xsi:type="dcterms:W3CDTF">2018-01-25T14:55:00Z</dcterms:modified>
</cp:coreProperties>
</file>